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TECHNOLOGY IN EDUCATION</w:t>
      </w:r>
    </w:p>
    <w:p w:rsidR="00AC4E37" w:rsidRPr="00257FB8" w:rsidRDefault="004653FC">
      <w:pPr>
        <w:widowControl w:val="0"/>
        <w:jc w:val="center"/>
        <w:rPr>
          <w:rFonts w:asciiTheme="majorHAnsi" w:hAnsiTheme="majorHAnsi"/>
          <w:sz w:val="24"/>
          <w:szCs w:val="24"/>
        </w:rPr>
      </w:pPr>
      <w:r w:rsidRPr="00257FB8">
        <w:rPr>
          <w:rFonts w:asciiTheme="majorHAnsi" w:eastAsia="Cambria" w:hAnsiTheme="majorHAnsi" w:cs="Cambria"/>
          <w:b/>
          <w:sz w:val="24"/>
          <w:szCs w:val="24"/>
        </w:rPr>
        <w:t xml:space="preserve">EDU 240 – 3 </w:t>
      </w:r>
      <w:proofErr w:type="spellStart"/>
      <w:r w:rsidRPr="00257FB8">
        <w:rPr>
          <w:rFonts w:asciiTheme="majorHAnsi" w:eastAsia="Cambria" w:hAnsiTheme="majorHAnsi" w:cs="Cambria"/>
          <w:b/>
          <w:sz w:val="24"/>
          <w:szCs w:val="24"/>
        </w:rPr>
        <w:t>s.h</w:t>
      </w:r>
      <w:proofErr w:type="spellEnd"/>
      <w:r w:rsidRPr="00257FB8">
        <w:rPr>
          <w:rFonts w:asciiTheme="majorHAnsi" w:eastAsia="Cambria" w:hAnsiTheme="majorHAnsi" w:cs="Cambria"/>
          <w:b/>
          <w:sz w:val="24"/>
          <w:szCs w:val="24"/>
        </w:rPr>
        <w:t>.</w:t>
      </w:r>
    </w:p>
    <w:p w:rsidR="00AC4E37" w:rsidRPr="00257FB8" w:rsidRDefault="00C76C97">
      <w:pPr>
        <w:widowControl w:val="0"/>
        <w:rPr>
          <w:rFonts w:asciiTheme="majorHAnsi" w:hAnsiTheme="majorHAnsi"/>
          <w:sz w:val="24"/>
          <w:szCs w:val="24"/>
        </w:rPr>
      </w:pPr>
      <w:r>
        <w:rPr>
          <w:rFonts w:asciiTheme="majorHAnsi" w:eastAsia="Times New Roman" w:hAnsiTheme="majorHAnsi" w:cs="Times New Roman"/>
          <w:b/>
          <w:sz w:val="24"/>
          <w:szCs w:val="24"/>
        </w:rPr>
        <w:t>Fall</w:t>
      </w:r>
      <w:r w:rsidR="00641601">
        <w:rPr>
          <w:rFonts w:asciiTheme="majorHAnsi" w:eastAsia="Times New Roman" w:hAnsiTheme="majorHAnsi" w:cs="Times New Roman"/>
          <w:b/>
          <w:sz w:val="24"/>
          <w:szCs w:val="24"/>
        </w:rPr>
        <w:t>, 2016</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Office: Education Department</w:t>
      </w:r>
    </w:p>
    <w:p w:rsidR="00AC4E37" w:rsidRPr="00257FB8" w:rsidRDefault="004653FC">
      <w:pPr>
        <w:widowControl w:val="0"/>
        <w:rPr>
          <w:rFonts w:asciiTheme="majorHAnsi" w:hAnsiTheme="majorHAnsi"/>
          <w:sz w:val="24"/>
          <w:szCs w:val="24"/>
        </w:rPr>
      </w:pPr>
      <w:proofErr w:type="gramStart"/>
      <w:r w:rsidRPr="00257FB8">
        <w:rPr>
          <w:rFonts w:asciiTheme="majorHAnsi" w:eastAsia="Cambria" w:hAnsiTheme="majorHAnsi" w:cs="Cambria"/>
          <w:b/>
          <w:sz w:val="24"/>
          <w:szCs w:val="24"/>
        </w:rPr>
        <w:t>e-mail</w:t>
      </w:r>
      <w:proofErr w:type="gramEnd"/>
      <w:r w:rsidRPr="00257FB8">
        <w:rPr>
          <w:rFonts w:asciiTheme="majorHAnsi" w:eastAsia="Cambria" w:hAnsiTheme="majorHAnsi" w:cs="Cambria"/>
          <w:b/>
          <w:sz w:val="24"/>
          <w:szCs w:val="24"/>
        </w:rPr>
        <w:t xml:space="preserve">: </w:t>
      </w:r>
      <w:r w:rsidRPr="00257FB8">
        <w:rPr>
          <w:rFonts w:asciiTheme="majorHAnsi" w:eastAsia="Cambria" w:hAnsiTheme="majorHAnsi" w:cs="Cambria"/>
          <w:b/>
          <w:color w:val="0000FF"/>
          <w:sz w:val="24"/>
          <w:szCs w:val="24"/>
        </w:rPr>
        <w:t>arlys.peterson@usiouxfalls.edu</w:t>
      </w:r>
    </w:p>
    <w:p w:rsidR="00F1153D" w:rsidRDefault="004653FC" w:rsidP="00F1153D">
      <w:pPr>
        <w:widowControl w:val="0"/>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hyperlink r:id="rId6" w:history="1">
        <w:r w:rsidR="00F1153D" w:rsidRPr="00F71776">
          <w:rPr>
            <w:rStyle w:val="Hyperlink"/>
          </w:rPr>
          <w:t>http://faculty.usiouxfalls.edu/arpeterson/TECHINEDFall2016.htm</w:t>
        </w:r>
      </w:hyperlink>
    </w:p>
    <w:p w:rsidR="00AC4E37" w:rsidRPr="00257FB8" w:rsidRDefault="00CA2FD5">
      <w:pPr>
        <w:widowControl w:val="0"/>
        <w:rPr>
          <w:rFonts w:asciiTheme="majorHAnsi" w:hAnsiTheme="majorHAnsi"/>
          <w:sz w:val="24"/>
          <w:szCs w:val="24"/>
        </w:rPr>
      </w:pPr>
      <w:bookmarkStart w:id="0" w:name="_GoBack"/>
      <w:bookmarkEnd w:id="0"/>
      <w:r w:rsidRPr="00CA2FD5">
        <w:rPr>
          <w:rFonts w:asciiTheme="majorHAnsi" w:hAnsiTheme="majorHAnsi"/>
          <w:sz w:val="24"/>
          <w:szCs w:val="24"/>
        </w:rPr>
        <w:t xml:space="preserve"> </w:t>
      </w:r>
      <w:r w:rsidR="004653FC"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sz w:val="24"/>
          <w:szCs w:val="24"/>
        </w:rPr>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w:t>
      </w:r>
      <w:r w:rsidR="00446FB6" w:rsidRPr="00257FB8">
        <w:rPr>
          <w:rFonts w:asciiTheme="majorHAnsi" w:eastAsia="Cambria" w:hAnsiTheme="majorHAnsi" w:cs="Cambria"/>
          <w:sz w:val="24"/>
          <w:szCs w:val="24"/>
        </w:rPr>
        <w:t xml:space="preserve">3 </w:t>
      </w:r>
      <w:proofErr w:type="spellStart"/>
      <w:r w:rsidR="00446FB6" w:rsidRPr="00257FB8">
        <w:rPr>
          <w:rFonts w:asciiTheme="majorHAnsi" w:eastAsia="Cambria" w:hAnsiTheme="majorHAnsi" w:cs="Cambria"/>
          <w:sz w:val="24"/>
          <w:szCs w:val="24"/>
        </w:rPr>
        <w:t>s.h</w:t>
      </w:r>
      <w:proofErr w:type="spellEnd"/>
      <w:r w:rsidRPr="00446FB6">
        <w:rPr>
          <w:rFonts w:asciiTheme="majorHAnsi" w:eastAsia="Cambria" w:hAnsiTheme="majorHAnsi" w:cs="Cambria"/>
          <w:sz w:val="24"/>
          <w:szCs w:val="24"/>
        </w:rPr>
        <w:t>.)</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Default="004653FC">
      <w:pPr>
        <w:widowControl w:val="0"/>
        <w:rPr>
          <w:rFonts w:asciiTheme="majorHAnsi" w:eastAsia="Cambria" w:hAnsiTheme="majorHAnsi" w:cs="Cambria"/>
          <w:i/>
          <w:sz w:val="24"/>
          <w:szCs w:val="24"/>
        </w:rPr>
      </w:pPr>
      <w:r w:rsidRPr="00257FB8">
        <w:rPr>
          <w:rFonts w:asciiTheme="majorHAnsi" w:eastAsia="Cambria" w:hAnsiTheme="majorHAnsi" w:cs="Cambria"/>
          <w:i/>
          <w:sz w:val="24"/>
          <w:szCs w:val="24"/>
        </w:rPr>
        <w:lastRenderedPageBreak/>
        <w:t>Online Resources</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C76C97" w:rsidRDefault="00A526DF">
      <w:pPr>
        <w:widowControl w:val="0"/>
      </w:pPr>
      <w:r w:rsidRPr="00257FB8">
        <w:rPr>
          <w:rFonts w:asciiTheme="majorHAnsi" w:eastAsia="Cambria" w:hAnsiTheme="majorHAnsi" w:cs="Cambria"/>
          <w:sz w:val="24"/>
          <w:szCs w:val="24"/>
        </w:rPr>
        <w:t xml:space="preserve">Class Web Page: </w:t>
      </w:r>
      <w:hyperlink r:id="rId7" w:history="1">
        <w:r w:rsidR="00C76C97" w:rsidRPr="00F71776">
          <w:rPr>
            <w:rStyle w:val="Hyperlink"/>
          </w:rPr>
          <w:t>http://faculty.usiouxfalls.edu/arpeterson/TECHINEDFall2016.htm</w:t>
        </w:r>
      </w:hyperlink>
    </w:p>
    <w:p w:rsidR="00AC4E37" w:rsidRDefault="00CA2FD5">
      <w:pPr>
        <w:widowControl w:val="0"/>
      </w:pPr>
      <w:r w:rsidRPr="00646C55">
        <w:rPr>
          <w:rFonts w:asciiTheme="majorHAnsi" w:hAnsiTheme="majorHAnsi"/>
          <w:sz w:val="24"/>
          <w:szCs w:val="24"/>
        </w:rPr>
        <w:t xml:space="preserve"> </w:t>
      </w:r>
      <w:r w:rsidR="00CF7E5A">
        <w:rPr>
          <w:rFonts w:asciiTheme="majorHAnsi" w:eastAsia="Cambria" w:hAnsiTheme="majorHAnsi" w:cs="Cambria"/>
          <w:color w:val="auto"/>
          <w:sz w:val="24"/>
          <w:szCs w:val="24"/>
        </w:rPr>
        <w:t>Wiki:</w:t>
      </w:r>
      <w:r>
        <w:rPr>
          <w:rFonts w:asciiTheme="majorHAnsi" w:eastAsia="Cambria" w:hAnsiTheme="majorHAnsi" w:cs="Cambria"/>
          <w:color w:val="auto"/>
          <w:sz w:val="24"/>
          <w:szCs w:val="24"/>
        </w:rPr>
        <w:t xml:space="preserve"> </w:t>
      </w:r>
      <w:hyperlink r:id="rId8" w:history="1">
        <w:r w:rsidR="00C76C97" w:rsidRPr="00F71776">
          <w:rPr>
            <w:rStyle w:val="Hyperlink"/>
          </w:rPr>
          <w:t>http://techinedusf2016.wikispaces.com/</w:t>
        </w:r>
      </w:hyperlink>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 </w:t>
      </w: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the teacher is able to integrate research on the development of moral reasoning, values, and ethical 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lastRenderedPageBreak/>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4653FC">
      <w:pPr>
        <w:widowControl w:val="0"/>
        <w:rPr>
          <w:rFonts w:asciiTheme="majorHAnsi" w:eastAsia="Cambria" w:hAnsiTheme="majorHAnsi" w:cs="Cambria"/>
          <w:b/>
          <w:sz w:val="24"/>
          <w:szCs w:val="24"/>
          <w:u w:val="single"/>
        </w:rPr>
      </w:pPr>
      <w:r w:rsidRPr="00257FB8">
        <w:rPr>
          <w:rFonts w:asciiTheme="majorHAnsi" w:eastAsia="Cambria" w:hAnsiTheme="majorHAnsi" w:cs="Cambria"/>
          <w:b/>
          <w:sz w:val="24"/>
          <w:szCs w:val="24"/>
          <w:u w:val="single"/>
        </w:rPr>
        <w:br/>
      </w:r>
    </w:p>
    <w:p w:rsidR="00257FB8" w:rsidRDefault="00257FB8">
      <w:pPr>
        <w:widowControl w:val="0"/>
        <w:rPr>
          <w:rFonts w:asciiTheme="majorHAnsi" w:eastAsia="Cambria" w:hAnsiTheme="majorHAnsi" w:cs="Cambria"/>
          <w:b/>
          <w:sz w:val="24"/>
          <w:szCs w:val="24"/>
          <w:u w:val="single"/>
        </w:rPr>
      </w:pP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8A6249" w:rsidRDefault="008A6249">
      <w:pPr>
        <w:widowControl w:val="0"/>
        <w:rPr>
          <w:rFonts w:asciiTheme="majorHAnsi" w:eastAsia="Cambria" w:hAnsiTheme="majorHAnsi" w:cs="Cambria"/>
          <w:b/>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ISTE Standards:</w:t>
      </w:r>
    </w:p>
    <w:p w:rsidR="00AC4E37" w:rsidRPr="00257FB8" w:rsidRDefault="004653FC">
      <w:pPr>
        <w:widowControl w:val="0"/>
        <w:rPr>
          <w:rFonts w:asciiTheme="majorHAnsi" w:hAnsiTheme="majorHAnsi"/>
          <w:sz w:val="24"/>
          <w:szCs w:val="24"/>
        </w:rPr>
      </w:pPr>
      <w:r w:rsidRPr="00C76C97">
        <w:rPr>
          <w:rFonts w:asciiTheme="majorHAnsi" w:eastAsia="Times New Roman" w:hAnsiTheme="majorHAnsi" w:cs="Times New Roman"/>
          <w:b/>
          <w:sz w:val="24"/>
          <w:szCs w:val="24"/>
        </w:rPr>
        <w:t xml:space="preserve">  1.</w:t>
      </w:r>
      <w:r w:rsidRPr="00257FB8">
        <w:rPr>
          <w:rFonts w:asciiTheme="majorHAnsi" w:eastAsia="Times New Roman" w:hAnsiTheme="majorHAnsi" w:cs="Times New Roman"/>
          <w:sz w:val="24"/>
          <w:szCs w:val="24"/>
        </w:rPr>
        <w:t xml:space="preserve"> </w:t>
      </w:r>
      <w:r w:rsidRPr="00257FB8">
        <w:rPr>
          <w:rFonts w:asciiTheme="majorHAnsi" w:eastAsia="Times New Roman" w:hAnsiTheme="majorHAnsi" w:cs="Times New Roman"/>
          <w:b/>
          <w:sz w:val="24"/>
          <w:szCs w:val="24"/>
        </w:rPr>
        <w:t xml:space="preserve"> Facilitate and Inspire Student Learning  and Creativity:</w:t>
      </w:r>
      <w:r w:rsidRPr="00257FB8">
        <w:rPr>
          <w:rFonts w:asciiTheme="majorHAnsi" w:eastAsia="Times New Roman" w:hAnsiTheme="majorHAnsi" w:cs="Times New Roman"/>
          <w:sz w:val="24"/>
          <w:szCs w:val="24"/>
        </w:rPr>
        <w:t xml:space="preserve"> Teachers use their knowledge of subject matter, teaching and learning, and technology to facilitate experiences that advance student learning, creativity, and innovation in both face-to-face  and virtual environments.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roofErr w:type="gramStart"/>
      <w:r w:rsidRPr="00257FB8">
        <w:rPr>
          <w:rFonts w:asciiTheme="majorHAnsi" w:eastAsia="Times New Roman" w:hAnsiTheme="majorHAnsi" w:cs="Times New Roman"/>
          <w:sz w:val="24"/>
          <w:szCs w:val="24"/>
        </w:rPr>
        <w:t>a</w:t>
      </w:r>
      <w:proofErr w:type="gramEnd"/>
      <w:r w:rsidRPr="00257FB8">
        <w:rPr>
          <w:rFonts w:asciiTheme="majorHAnsi" w:eastAsia="Times New Roman" w:hAnsiTheme="majorHAnsi" w:cs="Times New Roman"/>
          <w:sz w:val="24"/>
          <w:szCs w:val="24"/>
        </w:rPr>
        <w:t>. Promote, support, and model creative  and innovative thinking and inventiveness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b. Engage students </w:t>
      </w:r>
      <w:r w:rsidR="00453BEA" w:rsidRPr="00257FB8">
        <w:rPr>
          <w:rFonts w:asciiTheme="majorHAnsi" w:eastAsia="Times New Roman" w:hAnsiTheme="majorHAnsi" w:cs="Times New Roman"/>
          <w:sz w:val="24"/>
          <w:szCs w:val="24"/>
        </w:rPr>
        <w:t xml:space="preserve">in exploring real-world issues </w:t>
      </w:r>
      <w:r w:rsidRPr="00257FB8">
        <w:rPr>
          <w:rFonts w:asciiTheme="majorHAnsi" w:eastAsia="Times New Roman" w:hAnsiTheme="majorHAnsi" w:cs="Times New Roman"/>
          <w:sz w:val="24"/>
          <w:szCs w:val="24"/>
        </w:rPr>
        <w:t xml:space="preserve">and solving authentic problems using digital tools and resources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c. Promote student reflection using collaborative tools to reveal and clarify students’ conceptual understandi</w:t>
      </w:r>
      <w:r w:rsidR="00453BEA" w:rsidRPr="00257FB8">
        <w:rPr>
          <w:rFonts w:asciiTheme="majorHAnsi" w:eastAsia="Times New Roman" w:hAnsiTheme="majorHAnsi" w:cs="Times New Roman"/>
          <w:sz w:val="24"/>
          <w:szCs w:val="24"/>
        </w:rPr>
        <w:t xml:space="preserve">ng and thinking, planning, and </w:t>
      </w:r>
      <w:r w:rsidRPr="00257FB8">
        <w:rPr>
          <w:rFonts w:asciiTheme="majorHAnsi" w:eastAsia="Times New Roman" w:hAnsiTheme="majorHAnsi" w:cs="Times New Roman"/>
          <w:sz w:val="24"/>
          <w:szCs w:val="24"/>
        </w:rPr>
        <w:t xml:space="preserve">creative processes </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d. Model collaborative knowledge construction by engaging in learning with students, colleagues</w:t>
      </w:r>
      <w:r w:rsidR="00257FB8" w:rsidRPr="00257FB8">
        <w:rPr>
          <w:rFonts w:asciiTheme="majorHAnsi" w:eastAsia="Times New Roman" w:hAnsiTheme="majorHAnsi" w:cs="Times New Roman"/>
          <w:sz w:val="24"/>
          <w:szCs w:val="24"/>
        </w:rPr>
        <w:t>, and</w:t>
      </w:r>
      <w:r w:rsidRPr="00257FB8">
        <w:rPr>
          <w:rFonts w:asciiTheme="majorHAnsi" w:eastAsia="Times New Roman" w:hAnsiTheme="majorHAnsi" w:cs="Times New Roman"/>
          <w:sz w:val="24"/>
          <w:szCs w:val="24"/>
        </w:rPr>
        <w:t xml:space="preserve"> others in face-to-face and virtual environments</w:t>
      </w:r>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C76C97">
        <w:rPr>
          <w:rFonts w:asciiTheme="majorHAnsi" w:eastAsia="Times New Roman" w:hAnsiTheme="majorHAnsi" w:cs="Times New Roman"/>
          <w:b/>
          <w:sz w:val="24"/>
          <w:szCs w:val="24"/>
        </w:rPr>
        <w:t xml:space="preserve"> 2.</w:t>
      </w:r>
      <w:r w:rsidRPr="00257FB8">
        <w:rPr>
          <w:rFonts w:asciiTheme="majorHAnsi" w:eastAsia="Times New Roman" w:hAnsiTheme="majorHAnsi" w:cs="Times New Roman"/>
          <w:sz w:val="24"/>
          <w:szCs w:val="24"/>
        </w:rPr>
        <w:t xml:space="preserve"> </w:t>
      </w:r>
      <w:r w:rsidRPr="00257FB8">
        <w:rPr>
          <w:rFonts w:asciiTheme="majorHAnsi" w:eastAsia="Times New Roman" w:hAnsiTheme="majorHAnsi" w:cs="Times New Roman"/>
          <w:b/>
          <w:sz w:val="24"/>
          <w:szCs w:val="24"/>
        </w:rPr>
        <w:t xml:space="preserve">Design and Develop Digital Age Learning Experiences and </w:t>
      </w:r>
      <w:r w:rsidR="00257FB8" w:rsidRPr="00257FB8">
        <w:rPr>
          <w:rFonts w:asciiTheme="majorHAnsi" w:eastAsia="Times New Roman" w:hAnsiTheme="majorHAnsi" w:cs="Times New Roman"/>
          <w:b/>
          <w:sz w:val="24"/>
          <w:szCs w:val="24"/>
        </w:rPr>
        <w:t>Assessments</w:t>
      </w:r>
      <w:r w:rsidR="00257FB8" w:rsidRPr="00257FB8">
        <w:rPr>
          <w:rFonts w:asciiTheme="majorHAnsi" w:eastAsia="Times New Roman" w:hAnsiTheme="majorHAnsi" w:cs="Times New Roman"/>
          <w:sz w:val="24"/>
          <w:szCs w:val="24"/>
        </w:rPr>
        <w:t>: Teachers</w:t>
      </w:r>
      <w:r w:rsidRPr="00257FB8">
        <w:rPr>
          <w:rFonts w:asciiTheme="majorHAnsi" w:eastAsia="Times New Roman" w:hAnsiTheme="majorHAnsi" w:cs="Times New Roman"/>
          <w:sz w:val="24"/>
          <w:szCs w:val="24"/>
        </w:rPr>
        <w:t xml:space="preserve"> design, develop, and evaluate authentic learning experiences and assessment incorporating contemporary tools and resources to maximize content learning in context and to develop the knowledge, skills, and attitudes identified in the NETS·S.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Design or adapt relevant learning experiences that incorporate digital tools and resources to promote student learning and creativity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Develop technology-enriched learning environments that enable all students to pursue their individual curiosities and become active participants in setting their own educational goals, managing their own learning, and assessing their own progress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Customize and personalize</w:t>
      </w:r>
      <w:r w:rsidR="00453BEA" w:rsidRPr="00257FB8">
        <w:rPr>
          <w:rFonts w:asciiTheme="majorHAnsi" w:eastAsia="Times New Roman" w:hAnsiTheme="majorHAnsi" w:cs="Times New Roman"/>
          <w:sz w:val="24"/>
          <w:szCs w:val="24"/>
        </w:rPr>
        <w:t xml:space="preserve"> learning activities </w:t>
      </w:r>
      <w:r w:rsidRPr="00257FB8">
        <w:rPr>
          <w:rFonts w:asciiTheme="majorHAnsi" w:eastAsia="Times New Roman" w:hAnsiTheme="majorHAnsi" w:cs="Times New Roman"/>
          <w:sz w:val="24"/>
          <w:szCs w:val="24"/>
        </w:rPr>
        <w:t>to address students’ diverse learning styles</w:t>
      </w:r>
      <w:r w:rsidR="00257FB8" w:rsidRPr="00257FB8">
        <w:rPr>
          <w:rFonts w:asciiTheme="majorHAnsi" w:eastAsia="Times New Roman" w:hAnsiTheme="majorHAnsi" w:cs="Times New Roman"/>
          <w:sz w:val="24"/>
          <w:szCs w:val="24"/>
        </w:rPr>
        <w:t>, working</w:t>
      </w:r>
      <w:r w:rsidRPr="00257FB8">
        <w:rPr>
          <w:rFonts w:asciiTheme="majorHAnsi" w:eastAsia="Times New Roman" w:hAnsiTheme="majorHAnsi" w:cs="Times New Roman"/>
          <w:sz w:val="24"/>
          <w:szCs w:val="24"/>
        </w:rPr>
        <w:t xml:space="preserve"> strategies, and abilities using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Provide students with multiple and varied formative and summative assessments aligned with content and technology sta</w:t>
      </w:r>
      <w:r w:rsidR="00453BEA" w:rsidRPr="00257FB8">
        <w:rPr>
          <w:rFonts w:asciiTheme="majorHAnsi" w:eastAsia="Times New Roman" w:hAnsiTheme="majorHAnsi" w:cs="Times New Roman"/>
          <w:sz w:val="24"/>
          <w:szCs w:val="24"/>
        </w:rPr>
        <w:t>ndards and use resulting data t</w:t>
      </w:r>
      <w:r w:rsidRPr="00257FB8">
        <w:rPr>
          <w:rFonts w:asciiTheme="majorHAnsi" w:eastAsia="Times New Roman" w:hAnsiTheme="majorHAnsi" w:cs="Times New Roman"/>
          <w:sz w:val="24"/>
          <w:szCs w:val="24"/>
        </w:rPr>
        <w:t>o inform learning and teaching.</w:t>
      </w:r>
    </w:p>
    <w:p w:rsidR="00A526DF" w:rsidRPr="00257FB8" w:rsidRDefault="004653FC">
      <w:pPr>
        <w:widowControl w:val="0"/>
        <w:rPr>
          <w:rFonts w:asciiTheme="majorHAnsi" w:eastAsia="Times New Roman" w:hAnsiTheme="majorHAnsi" w:cs="Times New Roman"/>
          <w:b/>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3.  Model Digital Age Work and Learning:</w:t>
      </w:r>
      <w:r w:rsidRPr="00257FB8">
        <w:rPr>
          <w:rFonts w:asciiTheme="majorHAnsi" w:eastAsia="Times New Roman" w:hAnsiTheme="majorHAnsi" w:cs="Times New Roman"/>
          <w:sz w:val="24"/>
          <w:szCs w:val="24"/>
        </w:rPr>
        <w:t xml:space="preserve"> Teachers exhibit knowledge, skills, and work processes representative of an innovative professional in a global and digital society.</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Demonstrate fluency in technology systems and the transfer of current knowledge to new technologies and situations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 xml:space="preserve">b. Collaborate </w:t>
      </w:r>
      <w:r w:rsidR="00453BEA" w:rsidRPr="00257FB8">
        <w:rPr>
          <w:rFonts w:asciiTheme="majorHAnsi" w:eastAsia="Times New Roman" w:hAnsiTheme="majorHAnsi" w:cs="Times New Roman"/>
          <w:sz w:val="24"/>
          <w:szCs w:val="24"/>
        </w:rPr>
        <w:t xml:space="preserve">with students, peers, parents, </w:t>
      </w:r>
      <w:r w:rsidRPr="00257FB8">
        <w:rPr>
          <w:rFonts w:asciiTheme="majorHAnsi" w:eastAsia="Times New Roman" w:hAnsiTheme="majorHAnsi" w:cs="Times New Roman"/>
          <w:sz w:val="24"/>
          <w:szCs w:val="24"/>
        </w:rPr>
        <w:t xml:space="preserve">and community members using digital </w:t>
      </w:r>
      <w:r w:rsidR="00257FB8" w:rsidRPr="00257FB8">
        <w:rPr>
          <w:rFonts w:asciiTheme="majorHAnsi" w:eastAsia="Times New Roman" w:hAnsiTheme="majorHAnsi" w:cs="Times New Roman"/>
          <w:sz w:val="24"/>
          <w:szCs w:val="24"/>
        </w:rPr>
        <w:t>tools and</w:t>
      </w:r>
      <w:r w:rsidRPr="00257FB8">
        <w:rPr>
          <w:rFonts w:asciiTheme="majorHAnsi" w:eastAsia="Times New Roman" w:hAnsiTheme="majorHAnsi" w:cs="Times New Roman"/>
          <w:sz w:val="24"/>
          <w:szCs w:val="24"/>
        </w:rPr>
        <w:t xml:space="preserve"> resources to support student </w:t>
      </w:r>
      <w:r w:rsidR="00257FB8" w:rsidRPr="00257FB8">
        <w:rPr>
          <w:rFonts w:asciiTheme="majorHAnsi" w:eastAsia="Times New Roman" w:hAnsiTheme="majorHAnsi" w:cs="Times New Roman"/>
          <w:sz w:val="24"/>
          <w:szCs w:val="24"/>
        </w:rPr>
        <w:t>success and</w:t>
      </w:r>
      <w:r w:rsidRPr="00257FB8">
        <w:rPr>
          <w:rFonts w:asciiTheme="majorHAnsi" w:eastAsia="Times New Roman" w:hAnsiTheme="majorHAnsi" w:cs="Times New Roman"/>
          <w:sz w:val="24"/>
          <w:szCs w:val="24"/>
        </w:rPr>
        <w:t xml:space="preserve"> innovation</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Communicate relevant information and ideas effectively to students, parents, and peers using  a variety of digital age media and formats d. Model and facilitate effective use of current and emerging digital tools to locate, analyze, evaluate, and use information resources to support research and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Effective teachers model and apply the NETS·S as they design, implement, and assess learning experiences to engage students and improve learning; enrich professional practice; and provide positive models for students, colleagues, and the community. All teachers should meet the following standards and performance indicators.</w:t>
      </w:r>
    </w:p>
    <w:p w:rsidR="00AC4E37" w:rsidRDefault="004653FC">
      <w:pPr>
        <w:widowControl w:val="0"/>
        <w:rPr>
          <w:rFonts w:asciiTheme="majorHAnsi" w:eastAsia="Times New Roman" w:hAnsiTheme="majorHAnsi" w:cs="Times New Roman"/>
          <w:sz w:val="24"/>
          <w:szCs w:val="24"/>
        </w:rPr>
      </w:pPr>
      <w:proofErr w:type="gramStart"/>
      <w:r w:rsidRPr="00257FB8">
        <w:rPr>
          <w:rFonts w:asciiTheme="majorHAnsi" w:eastAsia="Times New Roman" w:hAnsiTheme="majorHAnsi" w:cs="Times New Roman"/>
          <w:sz w:val="24"/>
          <w:szCs w:val="24"/>
        </w:rPr>
        <w:t>iste.org/nets</w:t>
      </w:r>
      <w:proofErr w:type="gramEnd"/>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4.  Promote</w:t>
      </w:r>
      <w:r w:rsidR="00453BEA" w:rsidRPr="00257FB8">
        <w:rPr>
          <w:rFonts w:asciiTheme="majorHAnsi" w:eastAsia="Times New Roman" w:hAnsiTheme="majorHAnsi" w:cs="Times New Roman"/>
          <w:b/>
          <w:sz w:val="24"/>
          <w:szCs w:val="24"/>
        </w:rPr>
        <w:t xml:space="preserve"> and Model Digital Citizenship </w:t>
      </w:r>
      <w:r w:rsidRPr="00257FB8">
        <w:rPr>
          <w:rFonts w:asciiTheme="majorHAnsi" w:eastAsia="Times New Roman" w:hAnsiTheme="majorHAnsi" w:cs="Times New Roman"/>
          <w:b/>
          <w:sz w:val="24"/>
          <w:szCs w:val="24"/>
        </w:rPr>
        <w:t xml:space="preserve">and Responsibility: </w:t>
      </w:r>
      <w:r w:rsidRPr="00257FB8">
        <w:rPr>
          <w:rFonts w:asciiTheme="majorHAnsi" w:eastAsia="Times New Roman" w:hAnsiTheme="majorHAnsi" w:cs="Times New Roman"/>
          <w:sz w:val="24"/>
          <w:szCs w:val="24"/>
        </w:rPr>
        <w:t xml:space="preserve"> Teachers understand local and global societal issues and responsibilities in an evolving digital culture and exhibit legal and ethical behavior </w:t>
      </w:r>
      <w:r w:rsidR="00257FB8" w:rsidRPr="00257FB8">
        <w:rPr>
          <w:rFonts w:asciiTheme="majorHAnsi" w:eastAsia="Times New Roman" w:hAnsiTheme="majorHAnsi" w:cs="Times New Roman"/>
          <w:sz w:val="24"/>
          <w:szCs w:val="24"/>
        </w:rPr>
        <w:t>in their</w:t>
      </w:r>
      <w:r w:rsidRPr="00257FB8">
        <w:rPr>
          <w:rFonts w:asciiTheme="majorHAnsi" w:eastAsia="Times New Roman" w:hAnsiTheme="majorHAnsi" w:cs="Times New Roman"/>
          <w:sz w:val="24"/>
          <w:szCs w:val="24"/>
        </w:rPr>
        <w:t xml:space="preserve"> professional practices.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a. Advocate, model, and teach safe, legal, and ethical use of digital information and technology, including respect for copyright, intellectual property, and the appropriate documentation of 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Address the diverse needs of all learners by using learner-centered strategies providing equitable access to appropriate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c. Promote and model digital etiquette and responsible social interactions related to the use of technology and information </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d. Develop and model cultural understanding and global awareness by engaging with colleagues and students of other cultures using digital age communication and collaboration tools</w:t>
      </w:r>
    </w:p>
    <w:p w:rsidR="00C76C97" w:rsidRPr="00257FB8" w:rsidRDefault="00C76C9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lastRenderedPageBreak/>
        <w:t>5. Engage in Professional Growth and Leadership:</w:t>
      </w:r>
      <w:r w:rsidRPr="00257FB8">
        <w:rPr>
          <w:rFonts w:asciiTheme="majorHAnsi" w:eastAsia="Times New Roman" w:hAnsiTheme="majorHAnsi" w:cs="Times New Roman"/>
          <w:sz w:val="24"/>
          <w:szCs w:val="24"/>
        </w:rPr>
        <w:t xml:space="preserve"> Teachers continuously improve their professional practice, model lifelong learning, and exhibit leadership in their school and professional community by promoting and demonstr</w:t>
      </w:r>
      <w:r w:rsidR="00453BEA" w:rsidRPr="00257FB8">
        <w:rPr>
          <w:rFonts w:asciiTheme="majorHAnsi" w:eastAsia="Times New Roman" w:hAnsiTheme="majorHAnsi" w:cs="Times New Roman"/>
          <w:sz w:val="24"/>
          <w:szCs w:val="24"/>
        </w:rPr>
        <w:t>ating</w:t>
      </w:r>
      <w:r w:rsidRPr="00257FB8">
        <w:rPr>
          <w:rFonts w:asciiTheme="majorHAnsi" w:eastAsia="Times New Roman" w:hAnsiTheme="majorHAnsi" w:cs="Times New Roman"/>
          <w:sz w:val="24"/>
          <w:szCs w:val="24"/>
        </w:rPr>
        <w:t xml:space="preserve"> the effective use of digital tools and resources.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a. Participate in local and global learning communities to explore creative applications of technology to improve student learning </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b. Exhibit leadership by demonstrating a vision of technology infusion, participating in shared decision making and community building, and developing the leadership and technology skills of others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c. Evaluate and reflect on current research and professional practice on a regular basis to make effective use of existing and emerging digital tools and resources in support of student learning</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d. Contribute to the effectiveness, vitality, and self- renewal of the teaching profession and of their school and community</w:t>
      </w:r>
    </w:p>
    <w:p w:rsidR="00AC4E37" w:rsidRDefault="004653FC">
      <w:pPr>
        <w:widowControl w:val="0"/>
        <w:rPr>
          <w:rFonts w:asciiTheme="majorHAnsi" w:eastAsia="Times New Roman" w:hAnsiTheme="majorHAnsi" w:cs="Times New Roman"/>
          <w:sz w:val="24"/>
          <w:szCs w:val="24"/>
        </w:rPr>
      </w:pPr>
      <w:r w:rsidRPr="00257FB8">
        <w:rPr>
          <w:rFonts w:asciiTheme="majorHAnsi" w:eastAsia="Times New Roman" w:hAnsiTheme="majorHAnsi" w:cs="Times New Roman"/>
          <w:sz w:val="24"/>
          <w:szCs w:val="24"/>
        </w:rPr>
        <w:t>NETS·T © 2008 International Society for Technology in Education.  ISTE® is a registered trademark of the International Society for Technology in Education.</w:t>
      </w:r>
    </w:p>
    <w:p w:rsidR="005A10ED" w:rsidRDefault="005A10ED">
      <w:pPr>
        <w:widowControl w:val="0"/>
        <w:rPr>
          <w:rFonts w:asciiTheme="majorHAnsi" w:eastAsia="Times New Roman" w:hAnsiTheme="majorHAnsi" w:cs="Times New Roman"/>
          <w:sz w:val="24"/>
          <w:szCs w:val="24"/>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lastRenderedPageBreak/>
        <w:t>InTASC</w:t>
      </w:r>
      <w:proofErr w:type="spellEnd"/>
      <w:r w:rsidRPr="006C5255">
        <w:rPr>
          <w:rFonts w:asciiTheme="majorHAnsi" w:eastAsia="Calibri" w:hAnsiTheme="majorHAnsi" w:cs="Calibri"/>
          <w:b/>
          <w:sz w:val="24"/>
          <w:szCs w:val="24"/>
          <w:u w:val="single"/>
        </w:rPr>
        <w:t xml:space="preserve">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by creating technology projects that follow the South Dakota State Curriculum Standards and SD Technology Standards and National ISTE Standards in their area of teaching.</w:t>
      </w:r>
      <w:r w:rsidR="008A6249">
        <w:rPr>
          <w:rFonts w:asciiTheme="majorHAnsi" w:eastAsia="Cambria" w:hAnsiTheme="majorHAnsi" w:cs="Cambria"/>
          <w:sz w:val="24"/>
          <w:szCs w:val="24"/>
        </w:rPr>
        <w:t xml:space="preserve"> (Cognitive Mediator, Researcher, Evaluator, Collaborator; ISTE 1-5</w:t>
      </w:r>
      <w:r w:rsidR="005A10ED">
        <w:rPr>
          <w:rFonts w:asciiTheme="majorHAnsi" w:eastAsia="Cambria" w:hAnsiTheme="majorHAnsi" w:cs="Cambria"/>
          <w:sz w:val="24"/>
          <w:szCs w:val="24"/>
        </w:rPr>
        <w:t xml:space="preserve">; </w:t>
      </w:r>
      <w:proofErr w:type="spellStart"/>
      <w:r w:rsidR="005A10ED">
        <w:rPr>
          <w:rFonts w:asciiTheme="majorHAnsi" w:eastAsia="Cambria" w:hAnsiTheme="majorHAnsi" w:cs="Cambria"/>
          <w:sz w:val="24"/>
          <w:szCs w:val="24"/>
        </w:rPr>
        <w:t>InTASC</w:t>
      </w:r>
      <w:proofErr w:type="spellEnd"/>
      <w:r w:rsidR="005A10ED">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hardware and software that are being used in educational environments. (</w:t>
      </w:r>
      <w:proofErr w:type="gramStart"/>
      <w:r w:rsidRPr="00257FB8">
        <w:rPr>
          <w:rFonts w:asciiTheme="majorHAnsi" w:eastAsia="Cambria" w:hAnsiTheme="majorHAnsi" w:cs="Cambria"/>
          <w:sz w:val="24"/>
          <w:szCs w:val="24"/>
        </w:rPr>
        <w:t>iPads</w:t>
      </w:r>
      <w:proofErr w:type="gramEnd"/>
      <w:r w:rsidRPr="00257FB8">
        <w:rPr>
          <w:rFonts w:asciiTheme="majorHAnsi" w:eastAsia="Cambria" w:hAnsiTheme="majorHAnsi" w:cs="Cambria"/>
          <w:sz w:val="24"/>
          <w:szCs w:val="24"/>
        </w:rPr>
        <w:t xml:space="preserve">, Web 2.0 Tools, Chromebooks, </w:t>
      </w:r>
      <w:proofErr w:type="spellStart"/>
      <w:r w:rsidRPr="00257FB8">
        <w:rPr>
          <w:rFonts w:asciiTheme="majorHAnsi" w:eastAsia="Cambria" w:hAnsiTheme="majorHAnsi" w:cs="Cambria"/>
          <w:sz w:val="24"/>
          <w:szCs w:val="24"/>
        </w:rPr>
        <w:t>SmartBoards</w:t>
      </w:r>
      <w:proofErr w:type="spellEnd"/>
      <w:r w:rsidRPr="00257FB8">
        <w:rPr>
          <w:rFonts w:asciiTheme="majorHAnsi" w:eastAsia="Cambria" w:hAnsiTheme="majorHAnsi" w:cs="Cambria"/>
          <w:sz w:val="24"/>
          <w:szCs w:val="24"/>
        </w:rPr>
        <w:t>, Wikis, Twitter, and online multimedia programs)</w:t>
      </w:r>
      <w:r w:rsidR="008A6249">
        <w:rPr>
          <w:rFonts w:asciiTheme="majorHAnsi" w:eastAsia="Cambria" w:hAnsiTheme="majorHAnsi" w:cs="Cambria"/>
          <w:sz w:val="24"/>
          <w:szCs w:val="24"/>
        </w:rPr>
        <w:t>. (Cognitive Mediator, Researcher, Evaluator, Collaborator; ISTE 1-5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InTASC</w:t>
      </w:r>
      <w:proofErr w:type="spellEnd"/>
      <w:r w:rsidR="004B6EE2">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lastRenderedPageBreak/>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 Collaborator; ISTE 5</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InTACS</w:t>
      </w:r>
      <w:proofErr w:type="spellEnd"/>
      <w:r w:rsidR="004B6EE2">
        <w:rPr>
          <w:rFonts w:asciiTheme="majorHAnsi" w:eastAsia="Cambria" w:hAnsiTheme="majorHAnsi" w:cs="Cambria"/>
          <w:sz w:val="24"/>
          <w:szCs w:val="24"/>
        </w:rPr>
        <w:t xml:space="preserve">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Evaluator, Collaborator; ISTE 3-4</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r w:rsidR="00AA574D">
        <w:rPr>
          <w:rFonts w:asciiTheme="majorHAnsi" w:hAnsiTheme="majorHAnsi"/>
          <w:sz w:val="24"/>
          <w:szCs w:val="24"/>
        </w:rPr>
        <w:t xml:space="preserve"> </w:t>
      </w: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All assignments are due one week after they are assigned, unless otherwise told. If they are 1-5 days late, only half of the points will be given. After 5 days, no points will be given.</w:t>
      </w:r>
      <w:r w:rsidR="00C76C97">
        <w:rPr>
          <w:rFonts w:asciiTheme="majorHAnsi" w:eastAsia="Cambria" w:hAnsiTheme="majorHAnsi" w:cs="Cambria"/>
          <w:color w:val="009999"/>
          <w:sz w:val="24"/>
          <w:szCs w:val="24"/>
        </w:rPr>
        <w:t xml:space="preserve"> All assignments and due dates are listed on the LMS.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lastRenderedPageBreak/>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5. Completion of a Wiki page with all assignments posted on it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DF48D0" w:rsidRPr="00AA574D"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DF48D0" w:rsidRPr="00DF48D0"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sidR="00DF48D0">
        <w:rPr>
          <w:rFonts w:asciiTheme="majorHAnsi" w:eastAsia="Cambria" w:hAnsiTheme="majorHAnsi" w:cs="Cambria"/>
          <w:sz w:val="24"/>
          <w:szCs w:val="24"/>
        </w:rPr>
        <w:br/>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Accommodations: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A574D" w:rsidRPr="007D3564" w:rsidRDefault="007D3564" w:rsidP="007D3564">
      <w:pPr>
        <w:rPr>
          <w:rFonts w:ascii="Calibri" w:eastAsiaTheme="minorHAnsi" w:hAnsi="Calibri" w:cs="Times New Roman"/>
          <w:sz w:val="24"/>
          <w:szCs w:val="24"/>
        </w:rPr>
      </w:pPr>
      <w:r w:rsidRPr="007D3564">
        <w:rPr>
          <w:rFonts w:ascii="Cambria" w:hAnsi="Cambria"/>
          <w:b/>
          <w:bCs/>
          <w:sz w:val="24"/>
          <w:szCs w:val="24"/>
        </w:rPr>
        <w:lastRenderedPageBreak/>
        <w:t xml:space="preserve">COMPLIANCE WITH THE AMERICANS WITH DISABILITIES ACT: </w:t>
      </w:r>
      <w:r w:rsidRPr="007D3564">
        <w:rPr>
          <w:rFonts w:ascii="Cambria" w:hAnsi="Cambria"/>
          <w:sz w:val="24"/>
          <w:szCs w:val="24"/>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7D3564">
        <w:rPr>
          <w:rFonts w:ascii="Cambria" w:hAnsi="Cambria"/>
          <w:color w:val="1F497D"/>
          <w:sz w:val="24"/>
          <w:szCs w:val="24"/>
        </w:rPr>
        <w:t xml:space="preserve"> </w:t>
      </w:r>
      <w:r w:rsidRPr="007D3564">
        <w:rPr>
          <w:rFonts w:ascii="Cambria" w:hAnsi="Cambria"/>
          <w:sz w:val="24"/>
          <w:szCs w:val="24"/>
        </w:rPr>
        <w:t xml:space="preserve">(605) 331-6740 or </w:t>
      </w:r>
      <w:hyperlink r:id="rId10" w:tgtFrame="_blank" w:history="1">
        <w:r w:rsidRPr="007D3564">
          <w:rPr>
            <w:rStyle w:val="Hyperlink"/>
            <w:rFonts w:ascii="Cambria" w:hAnsi="Cambria" w:cs="Courier New"/>
            <w:color w:val="0000FF"/>
            <w:sz w:val="24"/>
            <w:szCs w:val="24"/>
          </w:rPr>
          <w:t>access@usiouxfalls.edu</w:t>
        </w:r>
      </w:hyperlink>
      <w:r w:rsidRPr="007D3564">
        <w:rPr>
          <w:rFonts w:ascii="Cambria" w:hAnsi="Cambria"/>
          <w:sz w:val="24"/>
          <w:szCs w:val="24"/>
        </w:rPr>
        <w:t>.  Accommodations can only be arranged through this office, which is located in the Academic Success Center (McDonald Center).</w:t>
      </w:r>
    </w:p>
    <w:p w:rsidR="00AA574D" w:rsidRDefault="00AA574D" w:rsidP="00453BEA">
      <w:pPr>
        <w:widowControl w:val="0"/>
        <w:rPr>
          <w:rFonts w:asciiTheme="majorHAnsi" w:eastAsia="Cambria" w:hAnsiTheme="majorHAnsi" w:cs="Cambria"/>
          <w:b/>
          <w:sz w:val="24"/>
          <w:szCs w:val="24"/>
          <w:u w:val="single"/>
        </w:rPr>
      </w:pPr>
    </w:p>
    <w:p w:rsidR="007D3564" w:rsidRDefault="007D3564" w:rsidP="00453BEA">
      <w:pPr>
        <w:widowControl w:val="0"/>
        <w:rPr>
          <w:rFonts w:asciiTheme="majorHAnsi" w:eastAsia="Cambria" w:hAnsiTheme="majorHAnsi" w:cs="Cambria"/>
          <w:b/>
          <w:sz w:val="24"/>
          <w:szCs w:val="24"/>
          <w:u w:val="single"/>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1">
        <w:r w:rsidRPr="00257FB8">
          <w:rPr>
            <w:rFonts w:asciiTheme="majorHAnsi" w:eastAsia="Cambria" w:hAnsiTheme="majorHAnsi" w:cs="Cambria"/>
            <w:sz w:val="24"/>
            <w:szCs w:val="24"/>
          </w:rPr>
          <w:t xml:space="preserve"> </w:t>
        </w:r>
      </w:hyperlink>
      <w:hyperlink r:id="rId12">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 xml:space="preserve">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w:t>
      </w:r>
      <w:r w:rsidRPr="00257FB8">
        <w:rPr>
          <w:rFonts w:asciiTheme="majorHAnsi" w:eastAsia="Cambria" w:hAnsiTheme="majorHAnsi" w:cs="Cambria"/>
          <w:sz w:val="24"/>
          <w:szCs w:val="24"/>
        </w:rPr>
        <w:lastRenderedPageBreak/>
        <w:t>(e.g.,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3">
        <w:r w:rsidRPr="00257FB8">
          <w:rPr>
            <w:rFonts w:asciiTheme="majorHAnsi" w:eastAsia="Cambria" w:hAnsiTheme="majorHAnsi" w:cs="Cambria"/>
            <w:sz w:val="24"/>
            <w:szCs w:val="24"/>
          </w:rPr>
          <w:t xml:space="preserve"> </w:t>
        </w:r>
      </w:hyperlink>
      <w:hyperlink r:id="rId14">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or contact Dr. Greg Dyer (</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5">
        <w:r w:rsidRPr="00257FB8">
          <w:rPr>
            <w:rFonts w:asciiTheme="majorHAnsi" w:eastAsia="Cambria" w:hAnsiTheme="majorHAnsi" w:cs="Cambria"/>
            <w:sz w:val="24"/>
            <w:szCs w:val="24"/>
          </w:rPr>
          <w:t xml:space="preserve"> </w:t>
        </w:r>
      </w:hyperlink>
      <w:hyperlink r:id="rId16">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AA574D" w:rsidRDefault="00AA574D">
      <w:pPr>
        <w:widowControl w:val="0"/>
        <w:jc w:val="center"/>
        <w:rPr>
          <w:rStyle w:val="Hyperlink"/>
          <w:rFonts w:asciiTheme="majorHAnsi" w:hAnsiTheme="majorHAnsi"/>
          <w:sz w:val="24"/>
          <w:szCs w:val="24"/>
        </w:rPr>
      </w:pPr>
      <w:r>
        <w:rPr>
          <w:rFonts w:asciiTheme="majorHAnsi" w:eastAsia="Cambria" w:hAnsiTheme="majorHAnsi" w:cs="Cambria"/>
          <w:b/>
          <w:color w:val="1155CC"/>
          <w:sz w:val="24"/>
          <w:szCs w:val="24"/>
          <w:u w:val="single"/>
        </w:rPr>
        <w:fldChar w:fldCharType="begin"/>
      </w:r>
      <w:r w:rsidR="00C76C97">
        <w:rPr>
          <w:rFonts w:asciiTheme="majorHAnsi" w:eastAsia="Cambria" w:hAnsiTheme="majorHAnsi" w:cs="Cambria"/>
          <w:b/>
          <w:color w:val="1155CC"/>
          <w:sz w:val="24"/>
          <w:szCs w:val="24"/>
          <w:u w:val="single"/>
        </w:rPr>
        <w:instrText>HYPERLINK "http://faculty.usiouxfalls.edu/arpeterson/TECHINEDFall2016.htm"</w:instrText>
      </w:r>
      <w:r>
        <w:rPr>
          <w:rFonts w:asciiTheme="majorHAnsi" w:eastAsia="Cambria" w:hAnsiTheme="majorHAnsi" w:cs="Cambria"/>
          <w:b/>
          <w:color w:val="1155CC"/>
          <w:sz w:val="24"/>
          <w:szCs w:val="24"/>
          <w:u w:val="single"/>
        </w:rPr>
        <w:fldChar w:fldCharType="separate"/>
      </w:r>
      <w:r w:rsidRPr="00AA574D">
        <w:rPr>
          <w:rStyle w:val="Hyperlink"/>
          <w:rFonts w:asciiTheme="majorHAnsi" w:eastAsia="Cambria" w:hAnsiTheme="majorHAnsi" w:cs="Cambria"/>
          <w:b/>
          <w:sz w:val="24"/>
          <w:szCs w:val="24"/>
        </w:rPr>
        <w:t>CLASS SCHEDULE ON THE INTERNET</w:t>
      </w:r>
    </w:p>
    <w:p w:rsidR="00AC4E37" w:rsidRPr="00257FB8" w:rsidRDefault="00AA574D" w:rsidP="00453BEA">
      <w:pPr>
        <w:widowControl w:val="0"/>
        <w:jc w:val="center"/>
        <w:rPr>
          <w:rFonts w:asciiTheme="majorHAnsi" w:hAnsiTheme="majorHAnsi"/>
          <w:sz w:val="24"/>
          <w:szCs w:val="24"/>
        </w:rPr>
      </w:pPr>
      <w:r>
        <w:rPr>
          <w:rFonts w:asciiTheme="majorHAnsi" w:eastAsia="Cambria" w:hAnsiTheme="majorHAnsi" w:cs="Cambria"/>
          <w:b/>
          <w:color w:val="1155CC"/>
          <w:sz w:val="24"/>
          <w:szCs w:val="24"/>
          <w:u w:val="single"/>
        </w:rPr>
        <w:fldChar w:fldCharType="end"/>
      </w:r>
      <w:r w:rsidR="004653FC" w:rsidRPr="00257FB8">
        <w:rPr>
          <w:rFonts w:asciiTheme="majorHAnsi" w:eastAsia="Times New Roman" w:hAnsiTheme="majorHAnsi" w:cs="Times New Roman"/>
          <w:sz w:val="24"/>
          <w:szCs w:val="24"/>
        </w:rPr>
        <w:t xml:space="preserve"> </w:t>
      </w:r>
      <w:r w:rsidR="004653FC" w:rsidRPr="00257FB8">
        <w:rPr>
          <w:rFonts w:asciiTheme="majorHAnsi" w:eastAsia="Cambria" w:hAnsiTheme="majorHAnsi" w:cs="Cambria"/>
          <w:sz w:val="24"/>
          <w:szCs w:val="24"/>
        </w:rPr>
        <w:t>CLASS ASSIGNMENTS LISTED ON THE LMS</w:t>
      </w:r>
    </w:p>
    <w:sectPr w:rsidR="00AC4E37" w:rsidRPr="00257F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182911"/>
    <w:rsid w:val="00257FB8"/>
    <w:rsid w:val="0037143D"/>
    <w:rsid w:val="00446FB6"/>
    <w:rsid w:val="00453BEA"/>
    <w:rsid w:val="004653FC"/>
    <w:rsid w:val="004B6EE2"/>
    <w:rsid w:val="004D0FDD"/>
    <w:rsid w:val="00572AE8"/>
    <w:rsid w:val="005A10ED"/>
    <w:rsid w:val="00641601"/>
    <w:rsid w:val="00646C55"/>
    <w:rsid w:val="00671ABE"/>
    <w:rsid w:val="006F41B5"/>
    <w:rsid w:val="007D3564"/>
    <w:rsid w:val="00831168"/>
    <w:rsid w:val="008A6249"/>
    <w:rsid w:val="00A526DF"/>
    <w:rsid w:val="00AA574D"/>
    <w:rsid w:val="00AC4E37"/>
    <w:rsid w:val="00C76C97"/>
    <w:rsid w:val="00C96D84"/>
    <w:rsid w:val="00CA2FD5"/>
    <w:rsid w:val="00CF7E5A"/>
    <w:rsid w:val="00CF7F82"/>
    <w:rsid w:val="00DF48D0"/>
    <w:rsid w:val="00F1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chinedusf2016.wikispaces.com/" TargetMode="External"/><Relationship Id="rId13" Type="http://schemas.openxmlformats.org/officeDocument/2006/relationships/hyperlink" Target="http://www.usiouxfalls.edu/a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usiouxfalls.edu/arpeterson/TECHINEDFall2016.htm" TargetMode="External"/><Relationship Id="rId12" Type="http://schemas.openxmlformats.org/officeDocument/2006/relationships/hyperlink" Target="https://www.usiouxfalls.edu/academic/student_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iouxfalls.edu/writing_center" TargetMode="External"/><Relationship Id="rId1" Type="http://schemas.openxmlformats.org/officeDocument/2006/relationships/numbering" Target="numbering.xml"/><Relationship Id="rId6" Type="http://schemas.openxmlformats.org/officeDocument/2006/relationships/hyperlink" Target="http://faculty.usiouxfalls.edu/arpeterson/TECHINEDFall2016.htm" TargetMode="External"/><Relationship Id="rId11" Type="http://schemas.openxmlformats.org/officeDocument/2006/relationships/hyperlink" Target="https://www.usiouxfalls.edu/academic/student_handbook"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writing_center" TargetMode="External"/><Relationship Id="rId10" Type="http://schemas.openxmlformats.org/officeDocument/2006/relationships/hyperlink" Target="mailto:access@usiouxfalls.edu"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7C1C6847.dotm</Template>
  <TotalTime>0</TotalTime>
  <Pages>7</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2014-08-29T17:02:00Z</cp:lastPrinted>
  <dcterms:created xsi:type="dcterms:W3CDTF">2016-08-22T19:07:00Z</dcterms:created>
  <dcterms:modified xsi:type="dcterms:W3CDTF">2016-08-22T19:07:00Z</dcterms:modified>
</cp:coreProperties>
</file>