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1530" w:rsidRDefault="009C1530" w:rsidP="009C1530">
      <w:pPr>
        <w:widowControl w:val="0"/>
        <w:jc w:val="center"/>
        <w:rPr>
          <w:rFonts w:asciiTheme="majorHAnsi" w:eastAsia="Cambria" w:hAnsiTheme="majorHAnsi" w:cs="Cambria"/>
          <w:b/>
          <w:sz w:val="24"/>
          <w:szCs w:val="24"/>
        </w:rPr>
      </w:pPr>
      <w:r>
        <w:rPr>
          <w:rFonts w:asciiTheme="majorHAnsi" w:eastAsia="Cambria" w:hAnsiTheme="majorHAnsi" w:cs="Cambria"/>
          <w:b/>
          <w:sz w:val="24"/>
          <w:szCs w:val="24"/>
        </w:rPr>
        <w:t>TECHNOLOGY IN EDUCATION</w:t>
      </w:r>
    </w:p>
    <w:p w:rsidR="009C1530" w:rsidRDefault="009C1530" w:rsidP="009C1530">
      <w:pPr>
        <w:widowControl w:val="0"/>
        <w:jc w:val="center"/>
        <w:rPr>
          <w:rFonts w:asciiTheme="majorHAnsi" w:eastAsia="Cambria" w:hAnsiTheme="majorHAnsi" w:cs="Cambria"/>
          <w:b/>
          <w:sz w:val="24"/>
          <w:szCs w:val="24"/>
        </w:rPr>
      </w:pPr>
      <w:bookmarkStart w:id="0" w:name="_GoBack"/>
      <w:bookmarkEnd w:id="0"/>
      <w:r>
        <w:rPr>
          <w:rFonts w:asciiTheme="majorHAnsi" w:eastAsia="Cambria" w:hAnsiTheme="majorHAnsi" w:cs="Cambria"/>
          <w:b/>
          <w:sz w:val="24"/>
          <w:szCs w:val="24"/>
        </w:rPr>
        <w:t>EDU 240</w:t>
      </w:r>
    </w:p>
    <w:p w:rsidR="00AC4E37" w:rsidRPr="00257FB8" w:rsidRDefault="00A0698E">
      <w:pPr>
        <w:widowControl w:val="0"/>
        <w:rPr>
          <w:rFonts w:asciiTheme="majorHAnsi" w:hAnsiTheme="majorHAnsi"/>
          <w:sz w:val="24"/>
          <w:szCs w:val="24"/>
        </w:rPr>
      </w:pPr>
      <w:r>
        <w:rPr>
          <w:rFonts w:asciiTheme="majorHAnsi" w:eastAsia="Cambria" w:hAnsiTheme="majorHAnsi" w:cs="Cambria"/>
          <w:b/>
          <w:sz w:val="24"/>
          <w:szCs w:val="24"/>
        </w:rPr>
        <w:t>FALL</w:t>
      </w:r>
      <w:r w:rsidR="00D435B2">
        <w:rPr>
          <w:rFonts w:asciiTheme="majorHAnsi" w:eastAsia="Times New Roman" w:hAnsiTheme="majorHAnsi" w:cs="Times New Roman"/>
          <w:b/>
          <w:sz w:val="24"/>
          <w:szCs w:val="24"/>
        </w:rPr>
        <w:t>, 2017</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Instructor: Dr. Arlys E. Peterson</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1:00</w:t>
      </w:r>
      <w:r w:rsidR="00453BEA" w:rsidRPr="00257FB8">
        <w:rPr>
          <w:rFonts w:asciiTheme="majorHAnsi" w:eastAsia="Cambria" w:hAnsiTheme="majorHAnsi" w:cs="Cambria"/>
          <w:b/>
          <w:sz w:val="24"/>
          <w:szCs w:val="24"/>
        </w:rPr>
        <w:t xml:space="preserve"> </w:t>
      </w:r>
      <w:r w:rsidRPr="00257FB8">
        <w:rPr>
          <w:rFonts w:asciiTheme="majorHAnsi" w:eastAsia="Cambria" w:hAnsiTheme="majorHAnsi" w:cs="Cambria"/>
          <w:b/>
          <w:sz w:val="24"/>
          <w:szCs w:val="24"/>
        </w:rPr>
        <w:t>-</w:t>
      </w:r>
      <w:r w:rsidR="00453BEA" w:rsidRPr="00257FB8">
        <w:rPr>
          <w:rFonts w:asciiTheme="majorHAnsi" w:eastAsia="Cambria" w:hAnsiTheme="majorHAnsi" w:cs="Cambria"/>
          <w:b/>
          <w:sz w:val="24"/>
          <w:szCs w:val="24"/>
        </w:rPr>
        <w:t xml:space="preserve"> 2:15 - Tuesdays</w:t>
      </w:r>
      <w:r w:rsidRPr="00257FB8">
        <w:rPr>
          <w:rFonts w:asciiTheme="majorHAnsi" w:eastAsia="Cambria" w:hAnsiTheme="majorHAnsi" w:cs="Cambria"/>
          <w:b/>
          <w:sz w:val="24"/>
          <w:szCs w:val="24"/>
        </w:rPr>
        <w:t xml:space="preserve"> and Thursdays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Glidden RM 115</w:t>
      </w:r>
    </w:p>
    <w:p w:rsidR="00AC4E37" w:rsidRDefault="004653FC">
      <w:pPr>
        <w:widowControl w:val="0"/>
        <w:rPr>
          <w:rFonts w:asciiTheme="majorHAnsi" w:eastAsia="Cambria" w:hAnsiTheme="majorHAnsi" w:cs="Cambria"/>
          <w:b/>
          <w:sz w:val="24"/>
          <w:szCs w:val="24"/>
        </w:rPr>
      </w:pPr>
      <w:r w:rsidRPr="00257FB8">
        <w:rPr>
          <w:rFonts w:asciiTheme="majorHAnsi" w:eastAsia="Cambria" w:hAnsiTheme="majorHAnsi" w:cs="Cambria"/>
          <w:b/>
          <w:sz w:val="24"/>
          <w:szCs w:val="24"/>
        </w:rPr>
        <w:t>Office: Education Department</w:t>
      </w:r>
    </w:p>
    <w:p w:rsidR="00964160" w:rsidRPr="00257FB8" w:rsidRDefault="00964160">
      <w:pPr>
        <w:widowControl w:val="0"/>
        <w:rPr>
          <w:rFonts w:asciiTheme="majorHAnsi" w:hAnsiTheme="majorHAnsi"/>
          <w:sz w:val="24"/>
          <w:szCs w:val="24"/>
        </w:rPr>
      </w:pPr>
      <w:r>
        <w:rPr>
          <w:rFonts w:asciiTheme="majorHAnsi" w:eastAsia="Cambria" w:hAnsiTheme="majorHAnsi" w:cs="Cambria"/>
          <w:b/>
          <w:sz w:val="24"/>
          <w:szCs w:val="24"/>
        </w:rPr>
        <w:t>Office Hours: 11:00 a.m. – 12:30 p.m.</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rPr>
        <w:t xml:space="preserve">e-mail: </w:t>
      </w:r>
      <w:r w:rsidRPr="00257FB8">
        <w:rPr>
          <w:rFonts w:asciiTheme="majorHAnsi" w:eastAsia="Cambria" w:hAnsiTheme="majorHAnsi" w:cs="Cambria"/>
          <w:b/>
          <w:color w:val="0000FF"/>
          <w:sz w:val="24"/>
          <w:szCs w:val="24"/>
        </w:rPr>
        <w:t>arlys.peterson@usiouxfalls.edu</w:t>
      </w:r>
    </w:p>
    <w:p w:rsidR="00AD48AD" w:rsidRDefault="004653FC">
      <w:pPr>
        <w:widowControl w:val="0"/>
      </w:pPr>
      <w:r w:rsidRPr="00257FB8">
        <w:rPr>
          <w:rFonts w:asciiTheme="majorHAnsi" w:eastAsia="Cambria" w:hAnsiTheme="majorHAnsi" w:cs="Cambria"/>
          <w:b/>
          <w:sz w:val="24"/>
          <w:szCs w:val="24"/>
        </w:rPr>
        <w:t>Class Web Page:</w:t>
      </w:r>
      <w:hyperlink r:id="rId5">
        <w:r w:rsidRPr="00257FB8">
          <w:rPr>
            <w:rFonts w:asciiTheme="majorHAnsi" w:eastAsia="Cambria" w:hAnsiTheme="majorHAnsi" w:cs="Cambria"/>
            <w:b/>
            <w:sz w:val="24"/>
            <w:szCs w:val="24"/>
          </w:rPr>
          <w:t xml:space="preserve"> </w:t>
        </w:r>
      </w:hyperlink>
      <w:r w:rsidR="00CF7F82" w:rsidRPr="00CF7F82">
        <w:t xml:space="preserve"> </w:t>
      </w:r>
      <w:hyperlink r:id="rId6" w:history="1">
        <w:r w:rsidR="00AD48AD" w:rsidRPr="00746C64">
          <w:rPr>
            <w:rStyle w:val="Hyperlink"/>
          </w:rPr>
          <w:t>http://faculty.usiouxfalls.edu/arpeterson/TECHINEDspring2017.htm</w:t>
        </w:r>
      </w:hyperlink>
    </w:p>
    <w:p w:rsidR="00AC4E37" w:rsidRPr="00257FB8" w:rsidRDefault="00CA2FD5">
      <w:pPr>
        <w:widowControl w:val="0"/>
        <w:rPr>
          <w:rFonts w:asciiTheme="majorHAnsi" w:hAnsiTheme="majorHAnsi"/>
          <w:sz w:val="24"/>
          <w:szCs w:val="24"/>
        </w:rPr>
      </w:pPr>
      <w:r w:rsidRPr="00CA2FD5">
        <w:rPr>
          <w:rFonts w:asciiTheme="majorHAnsi" w:hAnsiTheme="majorHAnsi"/>
          <w:sz w:val="24"/>
          <w:szCs w:val="24"/>
        </w:rPr>
        <w:t xml:space="preserve"> </w:t>
      </w:r>
      <w:r w:rsidR="004653FC"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Vision Statement-University of Sioux Falls</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257FB8" w:rsidRPr="00257FB8" w:rsidRDefault="00257FB8">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Course Description:</w:t>
      </w:r>
    </w:p>
    <w:p w:rsidR="00AC4E37" w:rsidRDefault="004653F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Designed as an introductory computer applications course for teachers, this class provides experience in technology programs for K-12 classrooms. The course includes hands-on experience with telecommunications, multimedia, hypermedia, and K-12 software programs. Candidates also prepare a website for portfolio preparation. (</w:t>
      </w:r>
      <w:r w:rsidR="00446FB6" w:rsidRPr="00257FB8">
        <w:rPr>
          <w:rFonts w:asciiTheme="majorHAnsi" w:eastAsia="Cambria" w:hAnsiTheme="majorHAnsi" w:cs="Cambria"/>
          <w:sz w:val="24"/>
          <w:szCs w:val="24"/>
        </w:rPr>
        <w:t xml:space="preserve">3 </w:t>
      </w:r>
      <w:proofErr w:type="spellStart"/>
      <w:r w:rsidR="00446FB6" w:rsidRPr="00257FB8">
        <w:rPr>
          <w:rFonts w:asciiTheme="majorHAnsi" w:eastAsia="Cambria" w:hAnsiTheme="majorHAnsi" w:cs="Cambria"/>
          <w:sz w:val="24"/>
          <w:szCs w:val="24"/>
        </w:rPr>
        <w:t>s.h</w:t>
      </w:r>
      <w:proofErr w:type="spellEnd"/>
      <w:r w:rsidRPr="00446FB6">
        <w:rPr>
          <w:rFonts w:asciiTheme="majorHAnsi" w:eastAsia="Cambria" w:hAnsiTheme="majorHAnsi" w:cs="Cambria"/>
          <w:sz w:val="24"/>
          <w:szCs w:val="24"/>
        </w:rPr>
        <w:t>.)</w:t>
      </w:r>
    </w:p>
    <w:p w:rsidR="00FD0186" w:rsidRDefault="00FD0186">
      <w:pPr>
        <w:widowControl w:val="0"/>
        <w:rPr>
          <w:rFonts w:asciiTheme="majorHAnsi" w:eastAsia="Cambria" w:hAnsiTheme="majorHAnsi" w:cs="Cambria"/>
          <w:sz w:val="24"/>
          <w:szCs w:val="24"/>
        </w:rPr>
      </w:pPr>
    </w:p>
    <w:p w:rsidR="00FD0186" w:rsidRPr="00FD0186" w:rsidRDefault="00FD0186">
      <w:pPr>
        <w:widowControl w:val="0"/>
        <w:rPr>
          <w:rFonts w:asciiTheme="majorHAnsi" w:eastAsia="Cambria" w:hAnsiTheme="majorHAnsi" w:cs="Cambria"/>
          <w:b/>
          <w:sz w:val="24"/>
          <w:szCs w:val="24"/>
          <w:u w:val="single"/>
        </w:rPr>
      </w:pPr>
      <w:r w:rsidRPr="00FD0186">
        <w:rPr>
          <w:rFonts w:asciiTheme="majorHAnsi" w:eastAsia="Cambria" w:hAnsiTheme="majorHAnsi" w:cs="Cambria"/>
          <w:b/>
          <w:sz w:val="24"/>
          <w:szCs w:val="24"/>
          <w:u w:val="single"/>
        </w:rPr>
        <w:t>Credit Hour Policy Statement:</w:t>
      </w:r>
    </w:p>
    <w:p w:rsidR="00257FB8" w:rsidRPr="00D16C4A" w:rsidRDefault="00FD0186">
      <w:pPr>
        <w:widowControl w:val="0"/>
      </w:pPr>
      <w:r w:rsidRPr="00D16C4A">
        <w:t xml:space="preserve">The course is a face-to-face format course that meets one 50-minute session per week per credit hour with a minimum of two hours of out-of-class work per week per credit hour for an approximate 15-week semester, or its equivalent. </w:t>
      </w:r>
    </w:p>
    <w:p w:rsidR="0056431C" w:rsidRPr="00D16C4A" w:rsidRDefault="0056431C">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Textbook</w:t>
      </w:r>
      <w:r w:rsidRPr="00257FB8">
        <w:rPr>
          <w:rFonts w:asciiTheme="majorHAnsi" w:eastAsia="Cambria" w:hAnsiTheme="majorHAnsi" w:cs="Cambria"/>
          <w:sz w:val="24"/>
          <w:szCs w:val="24"/>
        </w:rPr>
        <w:t>:</w:t>
      </w:r>
    </w:p>
    <w:p w:rsidR="00AC4E37" w:rsidRPr="00D16C4A" w:rsidRDefault="004653FC">
      <w:pPr>
        <w:widowControl w:val="0"/>
        <w:rPr>
          <w:rFonts w:asciiTheme="majorHAnsi" w:eastAsia="Cambria" w:hAnsiTheme="majorHAnsi" w:cs="Cambria"/>
          <w:sz w:val="24"/>
          <w:szCs w:val="24"/>
        </w:rPr>
      </w:pPr>
      <w:r w:rsidRPr="00D16C4A">
        <w:rPr>
          <w:rFonts w:asciiTheme="majorHAnsi" w:eastAsia="Cambria" w:hAnsiTheme="majorHAnsi" w:cs="Cambria"/>
          <w:sz w:val="24"/>
          <w:szCs w:val="24"/>
        </w:rPr>
        <w:t>Online Resources</w:t>
      </w:r>
    </w:p>
    <w:p w:rsidR="0056431C" w:rsidRDefault="0056431C">
      <w:pPr>
        <w:widowControl w:val="0"/>
        <w:rPr>
          <w:rFonts w:asciiTheme="majorHAnsi" w:eastAsia="Cambria" w:hAnsiTheme="majorHAnsi" w:cs="Cambria"/>
          <w:sz w:val="24"/>
          <w:szCs w:val="24"/>
        </w:rPr>
      </w:pPr>
    </w:p>
    <w:p w:rsidR="0056431C" w:rsidRPr="0056431C" w:rsidRDefault="0056431C">
      <w:pPr>
        <w:widowControl w:val="0"/>
        <w:rPr>
          <w:rFonts w:asciiTheme="majorHAnsi" w:eastAsia="Cambria" w:hAnsiTheme="majorHAnsi" w:cs="Cambria"/>
          <w:b/>
          <w:sz w:val="24"/>
          <w:szCs w:val="24"/>
          <w:u w:val="single"/>
        </w:rPr>
      </w:pPr>
      <w:r w:rsidRPr="0056431C">
        <w:rPr>
          <w:rFonts w:asciiTheme="majorHAnsi" w:eastAsia="Cambria" w:hAnsiTheme="majorHAnsi" w:cs="Cambria"/>
          <w:b/>
          <w:sz w:val="24"/>
          <w:szCs w:val="24"/>
          <w:u w:val="single"/>
        </w:rPr>
        <w:t xml:space="preserve">Course </w:t>
      </w:r>
      <w:r>
        <w:rPr>
          <w:rFonts w:asciiTheme="majorHAnsi" w:eastAsia="Cambria" w:hAnsiTheme="majorHAnsi" w:cs="Cambria"/>
          <w:b/>
          <w:sz w:val="24"/>
          <w:szCs w:val="24"/>
          <w:u w:val="single"/>
        </w:rPr>
        <w:t>Requirements and Evaluation</w:t>
      </w:r>
      <w:r w:rsidRPr="0056431C">
        <w:rPr>
          <w:rFonts w:asciiTheme="majorHAnsi" w:eastAsia="Cambria" w:hAnsiTheme="majorHAnsi" w:cs="Cambria"/>
          <w:b/>
          <w:sz w:val="24"/>
          <w:szCs w:val="24"/>
          <w:u w:val="single"/>
        </w:rPr>
        <w:t>:</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b/>
          <w:sz w:val="24"/>
          <w:szCs w:val="24"/>
          <w:u w:val="single"/>
        </w:rPr>
        <w:t>Attendance Policy:</w:t>
      </w:r>
      <w:r w:rsidRPr="00257FB8">
        <w:rPr>
          <w:rFonts w:asciiTheme="majorHAnsi" w:eastAsia="Cambria" w:hAnsiTheme="majorHAnsi" w:cs="Cambria"/>
          <w:b/>
          <w:sz w:val="24"/>
          <w:szCs w:val="24"/>
        </w:rPr>
        <w:t xml:space="preserve"> </w:t>
      </w:r>
      <w:r w:rsidRPr="00257FB8">
        <w:rPr>
          <w:rFonts w:asciiTheme="majorHAnsi" w:eastAsia="Cambria" w:hAnsiTheme="majorHAnsi" w:cs="Cambria"/>
          <w:sz w:val="24"/>
          <w:szCs w:val="24"/>
        </w:rPr>
        <w:t xml:space="preserve">Attending class is very important!  After </w:t>
      </w:r>
      <w:r w:rsidRPr="00257FB8">
        <w:rPr>
          <w:rFonts w:asciiTheme="majorHAnsi" w:eastAsia="Cambria" w:hAnsiTheme="majorHAnsi" w:cs="Cambria"/>
          <w:b/>
          <w:sz w:val="24"/>
          <w:szCs w:val="24"/>
        </w:rPr>
        <w:t>three absences</w:t>
      </w:r>
      <w:r w:rsidRPr="00257FB8">
        <w:rPr>
          <w:rFonts w:asciiTheme="majorHAnsi" w:eastAsia="Cambria" w:hAnsiTheme="majorHAnsi" w:cs="Cambria"/>
          <w:sz w:val="24"/>
          <w:szCs w:val="24"/>
        </w:rPr>
        <w:t>,</w:t>
      </w:r>
      <w:r>
        <w:rPr>
          <w:rFonts w:asciiTheme="majorHAnsi" w:hAnsiTheme="majorHAnsi"/>
          <w:sz w:val="24"/>
          <w:szCs w:val="24"/>
        </w:rPr>
        <w:t xml:space="preserve"> </w:t>
      </w:r>
      <w:r w:rsidRPr="00257FB8">
        <w:rPr>
          <w:rFonts w:asciiTheme="majorHAnsi" w:eastAsia="Cambria" w:hAnsiTheme="majorHAnsi" w:cs="Cambria"/>
          <w:sz w:val="24"/>
          <w:szCs w:val="24"/>
        </w:rPr>
        <w:t xml:space="preserve">you will be asked to drop the class. </w:t>
      </w:r>
      <w:r w:rsidRPr="00257FB8">
        <w:rPr>
          <w:rFonts w:asciiTheme="majorHAnsi" w:eastAsia="Cambria" w:hAnsiTheme="majorHAnsi" w:cs="Cambria"/>
          <w:b/>
          <w:sz w:val="24"/>
          <w:szCs w:val="24"/>
        </w:rPr>
        <w:t>Being late</w:t>
      </w:r>
      <w:r w:rsidRPr="00257FB8">
        <w:rPr>
          <w:rFonts w:asciiTheme="majorHAnsi" w:eastAsia="Cambria" w:hAnsiTheme="majorHAnsi" w:cs="Cambria"/>
          <w:sz w:val="24"/>
          <w:szCs w:val="24"/>
        </w:rPr>
        <w:t xml:space="preserve"> more than five minutes to class will count as an absence.</w:t>
      </w:r>
    </w:p>
    <w:p w:rsidR="0056431C" w:rsidRDefault="0056431C" w:rsidP="0056431C">
      <w:pPr>
        <w:widowControl w:val="0"/>
        <w:rPr>
          <w:rFonts w:asciiTheme="majorHAnsi" w:eastAsia="Cambria" w:hAnsiTheme="majorHAnsi" w:cs="Cambria"/>
          <w:color w:val="auto"/>
          <w:sz w:val="24"/>
          <w:szCs w:val="24"/>
        </w:rPr>
      </w:pPr>
      <w:r w:rsidRPr="00257FB8">
        <w:rPr>
          <w:rFonts w:asciiTheme="majorHAnsi" w:eastAsia="Cambria" w:hAnsiTheme="majorHAnsi" w:cs="Cambria"/>
          <w:b/>
          <w:sz w:val="24"/>
          <w:szCs w:val="24"/>
          <w:u w:val="single"/>
        </w:rPr>
        <w:t>Assignments:</w:t>
      </w:r>
      <w:r w:rsidRPr="00257FB8">
        <w:rPr>
          <w:rFonts w:asciiTheme="majorHAnsi" w:eastAsia="Cambria" w:hAnsiTheme="majorHAnsi" w:cs="Cambria"/>
          <w:b/>
          <w:sz w:val="24"/>
          <w:szCs w:val="24"/>
        </w:rPr>
        <w:t xml:space="preserve"> </w:t>
      </w:r>
      <w:r w:rsidRPr="00257FB8">
        <w:rPr>
          <w:rFonts w:asciiTheme="majorHAnsi" w:eastAsia="Cambria" w:hAnsiTheme="majorHAnsi" w:cs="Cambria"/>
          <w:color w:val="009999"/>
          <w:sz w:val="24"/>
          <w:szCs w:val="24"/>
        </w:rPr>
        <w:t xml:space="preserve"> </w:t>
      </w:r>
      <w:r w:rsidRPr="0056431C">
        <w:rPr>
          <w:rFonts w:asciiTheme="majorHAnsi" w:eastAsia="Cambria" w:hAnsiTheme="majorHAnsi" w:cs="Cambria"/>
          <w:color w:val="auto"/>
          <w:sz w:val="24"/>
          <w:szCs w:val="24"/>
        </w:rPr>
        <w:t>All assignments are due one week after they are assigned, unless otherwise told. If they are 1-5 days late, only half of the points will be given. After 5 days, no points will be given. All assignments and due dates are listed on the LMS.</w:t>
      </w:r>
    </w:p>
    <w:p w:rsidR="0056431C" w:rsidRDefault="0056431C" w:rsidP="0056431C">
      <w:pPr>
        <w:widowControl w:val="0"/>
        <w:rPr>
          <w:rFonts w:asciiTheme="majorHAnsi" w:eastAsia="Cambria" w:hAnsiTheme="majorHAnsi" w:cs="Cambria"/>
          <w:color w:val="auto"/>
          <w:sz w:val="24"/>
          <w:szCs w:val="24"/>
        </w:rPr>
      </w:pPr>
      <w:r w:rsidRPr="0056431C">
        <w:rPr>
          <w:rFonts w:asciiTheme="majorHAnsi" w:eastAsia="Cambria" w:hAnsiTheme="majorHAnsi" w:cs="Cambria"/>
          <w:b/>
          <w:color w:val="auto"/>
          <w:sz w:val="24"/>
          <w:szCs w:val="24"/>
          <w:u w:val="single"/>
        </w:rPr>
        <w:t>Ev</w:t>
      </w:r>
      <w:r>
        <w:rPr>
          <w:rFonts w:asciiTheme="majorHAnsi" w:eastAsia="Cambria" w:hAnsiTheme="majorHAnsi" w:cs="Cambria"/>
          <w:b/>
          <w:color w:val="auto"/>
          <w:sz w:val="24"/>
          <w:szCs w:val="24"/>
          <w:u w:val="single"/>
        </w:rPr>
        <w:t>a</w:t>
      </w:r>
      <w:r w:rsidRPr="0056431C">
        <w:rPr>
          <w:rFonts w:asciiTheme="majorHAnsi" w:eastAsia="Cambria" w:hAnsiTheme="majorHAnsi" w:cs="Cambria"/>
          <w:b/>
          <w:color w:val="auto"/>
          <w:sz w:val="24"/>
          <w:szCs w:val="24"/>
          <w:u w:val="single"/>
        </w:rPr>
        <w:t>luation:</w:t>
      </w:r>
      <w:r>
        <w:rPr>
          <w:rFonts w:asciiTheme="majorHAnsi" w:eastAsia="Cambria" w:hAnsiTheme="majorHAnsi" w:cs="Cambria"/>
          <w:color w:val="auto"/>
          <w:sz w:val="24"/>
          <w:szCs w:val="24"/>
        </w:rPr>
        <w:t xml:space="preserve"> All evaluation methods and Rubrics/Checklists </w:t>
      </w:r>
      <w:r w:rsidR="00A93CC4">
        <w:rPr>
          <w:rFonts w:asciiTheme="majorHAnsi" w:eastAsia="Cambria" w:hAnsiTheme="majorHAnsi" w:cs="Cambria"/>
          <w:color w:val="auto"/>
          <w:sz w:val="24"/>
          <w:szCs w:val="24"/>
        </w:rPr>
        <w:t xml:space="preserve">for the projects, journal critiques, and presentation </w:t>
      </w:r>
      <w:r>
        <w:rPr>
          <w:rFonts w:asciiTheme="majorHAnsi" w:eastAsia="Cambria" w:hAnsiTheme="majorHAnsi" w:cs="Cambria"/>
          <w:color w:val="auto"/>
          <w:sz w:val="24"/>
          <w:szCs w:val="24"/>
        </w:rPr>
        <w:t>are on the class web page.</w:t>
      </w:r>
    </w:p>
    <w:p w:rsidR="0056431C" w:rsidRDefault="0056431C" w:rsidP="0056431C">
      <w:pPr>
        <w:widowControl w:val="0"/>
        <w:rPr>
          <w:rStyle w:val="Hyperlink"/>
        </w:rPr>
      </w:pPr>
      <w:r w:rsidRPr="00257FB8">
        <w:rPr>
          <w:rFonts w:asciiTheme="majorHAnsi" w:eastAsia="Cambria" w:hAnsiTheme="majorHAnsi" w:cs="Cambria"/>
          <w:sz w:val="24"/>
          <w:szCs w:val="24"/>
        </w:rPr>
        <w:t xml:space="preserve">Class Web Page: </w:t>
      </w:r>
      <w:hyperlink r:id="rId7" w:history="1">
        <w:r w:rsidRPr="00746C64">
          <w:rPr>
            <w:rStyle w:val="Hyperlink"/>
          </w:rPr>
          <w:t>http://faculty.usiouxfalls.edu/arpeterson/TECHINEDspring2017.htm</w:t>
        </w:r>
      </w:hyperlink>
    </w:p>
    <w:p w:rsidR="00A452E6" w:rsidRPr="0092474F" w:rsidRDefault="00A452E6" w:rsidP="00A452E6">
      <w:pPr>
        <w:widowControl w:val="0"/>
        <w:rPr>
          <w:rStyle w:val="Hyperlink"/>
          <w:rFonts w:asciiTheme="majorHAnsi" w:hAnsiTheme="majorHAnsi"/>
          <w:sz w:val="24"/>
          <w:szCs w:val="24"/>
        </w:rPr>
      </w:pPr>
      <w:r w:rsidRPr="0092474F">
        <w:rPr>
          <w:rFonts w:asciiTheme="majorHAnsi" w:eastAsia="Cambria" w:hAnsiTheme="majorHAnsi" w:cs="Cambria"/>
          <w:color w:val="auto"/>
          <w:sz w:val="24"/>
          <w:szCs w:val="24"/>
        </w:rPr>
        <w:lastRenderedPageBreak/>
        <w:t xml:space="preserve">Wiki: </w:t>
      </w:r>
      <w:hyperlink r:id="rId8" w:history="1">
        <w:r w:rsidRPr="0092474F">
          <w:rPr>
            <w:rStyle w:val="Hyperlink"/>
            <w:rFonts w:asciiTheme="majorHAnsi" w:hAnsiTheme="majorHAnsi"/>
            <w:sz w:val="24"/>
            <w:szCs w:val="24"/>
          </w:rPr>
          <w:t>http://techinedusf2016.wikispaces.com/</w:t>
        </w:r>
      </w:hyperlink>
    </w:p>
    <w:p w:rsidR="00544CC5" w:rsidRPr="0092474F" w:rsidRDefault="00544CC5" w:rsidP="00A452E6">
      <w:pPr>
        <w:widowControl w:val="0"/>
        <w:rPr>
          <w:rFonts w:asciiTheme="majorHAnsi" w:hAnsiTheme="majorHAnsi"/>
          <w:b/>
          <w:color w:val="auto"/>
          <w:sz w:val="24"/>
          <w:szCs w:val="24"/>
        </w:rPr>
      </w:pPr>
      <w:r w:rsidRPr="0092474F">
        <w:rPr>
          <w:rStyle w:val="Hyperlink"/>
          <w:rFonts w:asciiTheme="majorHAnsi" w:hAnsiTheme="majorHAnsi"/>
          <w:b/>
          <w:color w:val="auto"/>
          <w:sz w:val="24"/>
          <w:szCs w:val="24"/>
        </w:rPr>
        <w:t xml:space="preserve">Drop Class: </w:t>
      </w:r>
      <w:r w:rsidR="0092474F" w:rsidRPr="0092474F">
        <w:rPr>
          <w:rStyle w:val="Hyperlink"/>
          <w:rFonts w:asciiTheme="majorHAnsi" w:hAnsiTheme="majorHAnsi"/>
          <w:color w:val="auto"/>
          <w:sz w:val="24"/>
          <w:szCs w:val="24"/>
          <w:u w:val="none"/>
        </w:rPr>
        <w:t>September 8 – last day to Add/Drop a Course without record</w:t>
      </w:r>
    </w:p>
    <w:p w:rsidR="00A452E6" w:rsidRPr="0092474F" w:rsidRDefault="0092474F" w:rsidP="0092474F">
      <w:pPr>
        <w:widowControl w:val="0"/>
        <w:ind w:left="720" w:hanging="720"/>
        <w:rPr>
          <w:rStyle w:val="Hyperlink"/>
          <w:rFonts w:asciiTheme="majorHAnsi" w:hAnsiTheme="majorHAnsi"/>
          <w:color w:val="auto"/>
          <w:sz w:val="24"/>
          <w:szCs w:val="24"/>
          <w:u w:val="none"/>
        </w:rPr>
      </w:pPr>
      <w:r w:rsidRPr="0092474F">
        <w:rPr>
          <w:rStyle w:val="Hyperlink"/>
          <w:rFonts w:asciiTheme="majorHAnsi" w:hAnsiTheme="majorHAnsi"/>
          <w:color w:val="auto"/>
          <w:sz w:val="24"/>
          <w:szCs w:val="24"/>
          <w:u w:val="none"/>
        </w:rPr>
        <w:t>October 27 – Last day to withdraw from a Fall class</w:t>
      </w:r>
    </w:p>
    <w:p w:rsidR="00A93CC4" w:rsidRDefault="00A93CC4" w:rsidP="0056431C">
      <w:pPr>
        <w:widowControl w:val="0"/>
        <w:rPr>
          <w:rStyle w:val="Hyperlink"/>
        </w:rPr>
      </w:pP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b/>
          <w:sz w:val="24"/>
          <w:szCs w:val="24"/>
          <w:u w:val="single"/>
        </w:rPr>
        <w:t>Course Requirements</w:t>
      </w:r>
      <w:r w:rsidRPr="00257FB8">
        <w:rPr>
          <w:rFonts w:asciiTheme="majorHAnsi" w:eastAsia="Cambria" w:hAnsiTheme="majorHAnsi" w:cs="Cambria"/>
          <w:b/>
          <w:sz w:val="24"/>
          <w:szCs w:val="24"/>
        </w:rPr>
        <w:t>:</w:t>
      </w:r>
    </w:p>
    <w:p w:rsidR="0056431C" w:rsidRPr="00257FB8" w:rsidRDefault="0056431C" w:rsidP="0056431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1. Completion of assignments as assigned in class</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2. Completion of SD Standards technology/ISTE projects</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3. Completion of educational technology research reports</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4. Completion of a technology presentation</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5. Completion of a Wiki page with all assignments posted on it</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6. Posting assignments on the LMS</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7. Attendance and participation in class discussions</w:t>
      </w:r>
    </w:p>
    <w:p w:rsidR="0056431C" w:rsidRPr="00AA574D" w:rsidRDefault="0056431C" w:rsidP="0056431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b/>
          <w:sz w:val="24"/>
          <w:szCs w:val="24"/>
          <w:u w:val="single"/>
        </w:rPr>
        <w:t>Grading Scale:</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96-99 = A</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93-95 = A-</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90-92 =B+</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87-89 = B</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83-86 = B-</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80-82 = C+</w:t>
      </w:r>
    </w:p>
    <w:p w:rsidR="0056431C" w:rsidRPr="00257FB8" w:rsidRDefault="0056431C" w:rsidP="0056431C">
      <w:pPr>
        <w:widowControl w:val="0"/>
        <w:rPr>
          <w:rFonts w:asciiTheme="majorHAnsi" w:hAnsiTheme="majorHAnsi"/>
          <w:sz w:val="24"/>
          <w:szCs w:val="24"/>
        </w:rPr>
      </w:pPr>
      <w:r w:rsidRPr="00257FB8">
        <w:rPr>
          <w:rFonts w:asciiTheme="majorHAnsi" w:eastAsia="Cambria" w:hAnsiTheme="majorHAnsi" w:cs="Cambria"/>
          <w:sz w:val="24"/>
          <w:szCs w:val="24"/>
        </w:rPr>
        <w:t>78-79 = C</w:t>
      </w:r>
    </w:p>
    <w:p w:rsidR="0056431C" w:rsidRPr="00DF48D0" w:rsidRDefault="0056431C" w:rsidP="0056431C">
      <w:pPr>
        <w:widowControl w:val="0"/>
        <w:rPr>
          <w:rFonts w:asciiTheme="majorHAnsi" w:eastAsia="Cambria" w:hAnsiTheme="majorHAnsi" w:cs="Cambria"/>
          <w:sz w:val="24"/>
          <w:szCs w:val="24"/>
        </w:rPr>
      </w:pPr>
      <w:r w:rsidRPr="00257FB8">
        <w:rPr>
          <w:rFonts w:asciiTheme="majorHAnsi" w:eastAsia="Cambria" w:hAnsiTheme="majorHAnsi" w:cs="Cambria"/>
          <w:sz w:val="24"/>
          <w:szCs w:val="24"/>
        </w:rPr>
        <w:t>75-77 = C-</w:t>
      </w:r>
      <w:r>
        <w:rPr>
          <w:rFonts w:asciiTheme="majorHAnsi" w:eastAsia="Cambria" w:hAnsiTheme="majorHAnsi" w:cs="Cambria"/>
          <w:sz w:val="24"/>
          <w:szCs w:val="24"/>
        </w:rPr>
        <w:br/>
      </w:r>
    </w:p>
    <w:p w:rsidR="0056431C" w:rsidRPr="00257FB8" w:rsidRDefault="0056431C">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Instructional Methods: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Lecture, Discussions, Hands-on Projects</w:t>
      </w:r>
    </w:p>
    <w:p w:rsidR="00AC4E37" w:rsidRPr="00257FB8" w:rsidRDefault="00AC4E37">
      <w:pPr>
        <w:widowControl w:val="0"/>
        <w:rPr>
          <w:rFonts w:asciiTheme="majorHAnsi" w:hAnsiTheme="majorHAnsi"/>
          <w:sz w:val="24"/>
          <w:szCs w:val="24"/>
        </w:rPr>
      </w:pPr>
    </w:p>
    <w:p w:rsidR="00AC4E37" w:rsidRPr="00257FB8" w:rsidRDefault="00671ABE">
      <w:pPr>
        <w:widowControl w:val="0"/>
        <w:rPr>
          <w:rFonts w:asciiTheme="majorHAnsi" w:hAnsiTheme="majorHAnsi"/>
          <w:sz w:val="24"/>
          <w:szCs w:val="24"/>
        </w:rPr>
      </w:pPr>
      <w:r w:rsidRPr="00257FB8">
        <w:rPr>
          <w:rFonts w:asciiTheme="majorHAnsi" w:hAnsiTheme="majorHAnsi"/>
          <w:noProof/>
          <w:sz w:val="24"/>
          <w:szCs w:val="24"/>
        </w:rPr>
        <w:lastRenderedPageBreak/>
        <w:drawing>
          <wp:anchor distT="114300" distB="114300" distL="114300" distR="114300" simplePos="0" relativeHeight="251658240" behindDoc="0" locked="0" layoutInCell="0" hidden="0" allowOverlap="0" wp14:anchorId="7C35D4C8" wp14:editId="3830E854">
            <wp:simplePos x="0" y="0"/>
            <wp:positionH relativeFrom="margin">
              <wp:align>left</wp:align>
            </wp:positionH>
            <wp:positionV relativeFrom="paragraph">
              <wp:posOffset>38735</wp:posOffset>
            </wp:positionV>
            <wp:extent cx="2647950" cy="3638550"/>
            <wp:effectExtent l="19050" t="19050" r="19050" b="1905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9"/>
                    <a:srcRect/>
                    <a:stretch>
                      <a:fillRect/>
                    </a:stretch>
                  </pic:blipFill>
                  <pic:spPr>
                    <a:xfrm>
                      <a:off x="0" y="0"/>
                      <a:ext cx="2647950" cy="3638550"/>
                    </a:xfrm>
                    <a:prstGeom prst="rect">
                      <a:avLst/>
                    </a:prstGeom>
                    <a:ln>
                      <a:solidFill>
                        <a:srgbClr val="000000"/>
                      </a:solidFill>
                      <a:prstDash val="solid"/>
                    </a:ln>
                  </pic:spPr>
                </pic:pic>
              </a:graphicData>
            </a:graphic>
          </wp:anchor>
        </w:drawing>
      </w:r>
      <w:r w:rsidR="004653FC" w:rsidRPr="00257FB8">
        <w:rPr>
          <w:rFonts w:asciiTheme="majorHAnsi" w:eastAsia="Cambria" w:hAnsiTheme="majorHAnsi" w:cs="Cambria"/>
          <w:b/>
          <w:sz w:val="24"/>
          <w:szCs w:val="24"/>
          <w:u w:val="single"/>
        </w:rPr>
        <w:t>Knowledge Base</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The knowledge base for candidates in all teacher education programs at University of Sioux Falls is based on the conceptual framework, “Teacher as Developing Professional.”   Coursework may emphasize some or all of the components of the framework</w:t>
      </w:r>
      <w:r w:rsidRPr="00257FB8">
        <w:rPr>
          <w:rFonts w:asciiTheme="majorHAnsi" w:eastAsia="Cambria" w:hAnsiTheme="majorHAnsi" w:cs="Cambria"/>
          <w:i/>
          <w:sz w:val="24"/>
          <w:szCs w:val="24"/>
        </w:rPr>
        <w:t>:  cognitive mediator, manager, researcher, communicator, evaluator, and servant-leader</w:t>
      </w:r>
      <w:r w:rsidRPr="00257FB8">
        <w:rPr>
          <w:rFonts w:asciiTheme="majorHAnsi" w:eastAsia="Cambria" w:hAnsiTheme="majorHAnsi" w:cs="Cambria"/>
          <w:sz w:val="24"/>
          <w:szCs w:val="24"/>
        </w:rPr>
        <w:t xml:space="preserve">. </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cognitive mediator</w:t>
      </w:r>
      <w:r w:rsidRPr="00257FB8">
        <w:rPr>
          <w:rFonts w:asciiTheme="majorHAnsi" w:eastAsia="Cambria" w:hAnsiTheme="majorHAnsi" w:cs="Cambria"/>
          <w:sz w:val="24"/>
          <w:szCs w:val="24"/>
        </w:rPr>
        <w:t>, the teacher helps students to become independent learners who construct meaning by combining new information with their own background knowledge.</w:t>
      </w:r>
    </w:p>
    <w:p w:rsidR="00AC4E37" w:rsidRPr="00257FB8" w:rsidRDefault="00AC4E37">
      <w:pPr>
        <w:widowControl w:val="0"/>
        <w:rPr>
          <w:rFonts w:asciiTheme="majorHAnsi" w:hAnsiTheme="majorHAnsi"/>
          <w:sz w:val="24"/>
          <w:szCs w:val="24"/>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researcher</w:t>
      </w:r>
      <w:r w:rsidRPr="00257FB8">
        <w:rPr>
          <w:rFonts w:asciiTheme="majorHAnsi" w:eastAsia="Cambria" w:hAnsiTheme="majorHAnsi" w:cs="Cambria"/>
          <w:sz w:val="24"/>
          <w:szCs w:val="24"/>
        </w:rPr>
        <w:t>, the teacher seeks to improve educational practices within the school setting, using an inquiry approach to serve students more effectively.</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servant leader, </w:t>
      </w:r>
      <w:r w:rsidRPr="00257FB8">
        <w:rPr>
          <w:rFonts w:asciiTheme="majorHAnsi" w:eastAsia="Cambria" w:hAnsiTheme="majorHAnsi" w:cs="Cambria"/>
          <w:sz w:val="24"/>
          <w:szCs w:val="24"/>
        </w:rPr>
        <w:t>the teacher is able to integrate research on the development of moral reasoning, values, and ethical sensitivity into the classroom while following the model of empathetic personal interaction provided by Jesus Christ.</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evaluator, </w:t>
      </w:r>
      <w:r w:rsidRPr="00257FB8">
        <w:rPr>
          <w:rFonts w:asciiTheme="majorHAnsi" w:eastAsia="Cambria" w:hAnsiTheme="majorHAnsi" w:cs="Cambria"/>
          <w:sz w:val="24"/>
          <w:szCs w:val="24"/>
        </w:rPr>
        <w:t>the teacher maximizes students’ learning by using a full range of formal and informal information-gathering processes in order to respond appropriately to student individual differences.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00671ABE">
        <w:rPr>
          <w:rFonts w:asciiTheme="majorHAnsi" w:eastAsia="Cambria" w:hAnsiTheme="majorHAnsi" w:cs="Cambria"/>
          <w:i/>
          <w:sz w:val="24"/>
          <w:szCs w:val="24"/>
        </w:rPr>
        <w:t>collaborator</w:t>
      </w:r>
      <w:r w:rsidRPr="00257FB8">
        <w:rPr>
          <w:rFonts w:asciiTheme="majorHAnsi" w:eastAsia="Cambria" w:hAnsiTheme="majorHAnsi" w:cs="Cambria"/>
          <w:i/>
          <w:sz w:val="24"/>
          <w:szCs w:val="24"/>
        </w:rPr>
        <w:t xml:space="preserve">, </w:t>
      </w:r>
      <w:r w:rsidRPr="00257FB8">
        <w:rPr>
          <w:rFonts w:asciiTheme="majorHAnsi" w:eastAsia="Cambria" w:hAnsiTheme="majorHAnsi" w:cs="Cambria"/>
          <w:sz w:val="24"/>
          <w:szCs w:val="24"/>
        </w:rPr>
        <w:t>the teacher is skill in modes of communication that will enable effective communication and collaboration with other educators, parents, and families.</w:t>
      </w: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sz w:val="24"/>
          <w:szCs w:val="24"/>
        </w:rPr>
        <w:t xml:space="preserve">As </w:t>
      </w:r>
      <w:r w:rsidRPr="00257FB8">
        <w:rPr>
          <w:rFonts w:asciiTheme="majorHAnsi" w:eastAsia="Cambria" w:hAnsiTheme="majorHAnsi" w:cs="Cambria"/>
          <w:i/>
          <w:sz w:val="24"/>
          <w:szCs w:val="24"/>
        </w:rPr>
        <w:t xml:space="preserve">manager, </w:t>
      </w:r>
      <w:r w:rsidRPr="00257FB8">
        <w:rPr>
          <w:rFonts w:asciiTheme="majorHAnsi" w:eastAsia="Cambria" w:hAnsiTheme="majorHAnsi" w:cs="Cambria"/>
          <w:sz w:val="24"/>
          <w:szCs w:val="24"/>
        </w:rPr>
        <w:t>the teacher plans and organizes the learning environment, established and maintains a positive learning climate, and implements effective intervention strategies.</w:t>
      </w:r>
    </w:p>
    <w:p w:rsidR="00257FB8" w:rsidRDefault="00257FB8">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t>Professional Education Requirements</w:t>
      </w:r>
    </w:p>
    <w:p w:rsidR="008A6249" w:rsidRPr="0056431C" w:rsidRDefault="004653FC">
      <w:pPr>
        <w:widowControl w:val="0"/>
        <w:rPr>
          <w:rFonts w:asciiTheme="majorHAnsi" w:hAnsiTheme="majorHAnsi"/>
          <w:sz w:val="24"/>
          <w:szCs w:val="24"/>
        </w:rPr>
      </w:pPr>
      <w:r w:rsidRPr="00257FB8">
        <w:rPr>
          <w:rFonts w:asciiTheme="majorHAnsi" w:eastAsia="Cambria" w:hAnsiTheme="majorHAnsi" w:cs="Cambria"/>
          <w:sz w:val="24"/>
          <w:szCs w:val="24"/>
        </w:rPr>
        <w:t>This class was designed to show alignment with the USF School of Education’s “Teacher as Developing Professional” Curriculum Model, the South Dakota Professional Education Requirements -SDPER24:16:08:36 - and ISTE Standards.</w:t>
      </w:r>
    </w:p>
    <w:p w:rsidR="008A6249" w:rsidRDefault="008A6249">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452E6" w:rsidRDefault="00A452E6">
      <w:pPr>
        <w:widowControl w:val="0"/>
        <w:rPr>
          <w:rFonts w:asciiTheme="majorHAnsi" w:eastAsia="Cambria" w:hAnsiTheme="majorHAnsi" w:cs="Cambria"/>
          <w:b/>
          <w:sz w:val="24"/>
          <w:szCs w:val="24"/>
        </w:rPr>
      </w:pPr>
    </w:p>
    <w:p w:rsidR="00AC4E37" w:rsidRPr="00FD41B7" w:rsidRDefault="00A452E6">
      <w:pPr>
        <w:widowControl w:val="0"/>
        <w:rPr>
          <w:rFonts w:asciiTheme="majorHAnsi" w:hAnsiTheme="majorHAnsi"/>
          <w:sz w:val="24"/>
          <w:szCs w:val="24"/>
        </w:rPr>
      </w:pPr>
      <w:r>
        <w:rPr>
          <w:rFonts w:asciiTheme="majorHAnsi" w:eastAsia="Cambria" w:hAnsiTheme="majorHAnsi" w:cs="Cambria"/>
          <w:b/>
          <w:sz w:val="24"/>
          <w:szCs w:val="24"/>
        </w:rPr>
        <w:lastRenderedPageBreak/>
        <w:t xml:space="preserve">2017 </w:t>
      </w:r>
      <w:r w:rsidR="004653FC" w:rsidRPr="00FD41B7">
        <w:rPr>
          <w:rFonts w:asciiTheme="majorHAnsi" w:eastAsia="Cambria" w:hAnsiTheme="majorHAnsi" w:cs="Cambria"/>
          <w:b/>
          <w:sz w:val="24"/>
          <w:szCs w:val="24"/>
        </w:rPr>
        <w:t xml:space="preserve">ISTE </w:t>
      </w:r>
      <w:r w:rsidR="00A76DA3" w:rsidRPr="00FD41B7">
        <w:rPr>
          <w:rFonts w:asciiTheme="majorHAnsi" w:eastAsia="Cambria" w:hAnsiTheme="majorHAnsi" w:cs="Cambria"/>
          <w:b/>
          <w:sz w:val="24"/>
          <w:szCs w:val="24"/>
        </w:rPr>
        <w:t xml:space="preserve">Teacher </w:t>
      </w:r>
      <w:r w:rsidR="004653FC" w:rsidRPr="00FD41B7">
        <w:rPr>
          <w:rFonts w:asciiTheme="majorHAnsi" w:eastAsia="Cambria" w:hAnsiTheme="majorHAnsi" w:cs="Cambria"/>
          <w:b/>
          <w:sz w:val="24"/>
          <w:szCs w:val="24"/>
        </w:rPr>
        <w:t>Standards:</w:t>
      </w:r>
    </w:p>
    <w:p w:rsidR="00A76DA3" w:rsidRPr="00FD41B7" w:rsidRDefault="00A76DA3"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LEARNER:</w:t>
      </w:r>
      <w:r w:rsidRPr="00FD41B7">
        <w:rPr>
          <w:rFonts w:asciiTheme="majorHAnsi" w:hAnsiTheme="majorHAnsi" w:cs="Helvetica"/>
          <w:color w:val="58585B"/>
          <w:lang w:val="en"/>
        </w:rPr>
        <w:t xml:space="preserve"> Educators continually improve their practice by learning from and with others and exploring proven and promising practices that leverage technology to imp</w:t>
      </w:r>
      <w:r w:rsidR="00FD41B7" w:rsidRPr="00FD41B7">
        <w:rPr>
          <w:rFonts w:asciiTheme="majorHAnsi" w:hAnsiTheme="majorHAnsi" w:cs="Helvetica"/>
          <w:color w:val="58585B"/>
          <w:lang w:val="en"/>
        </w:rPr>
        <w:t xml:space="preserve">rove student learning. </w:t>
      </w:r>
    </w:p>
    <w:p w:rsidR="00FD41B7" w:rsidRPr="00FD41B7" w:rsidRDefault="00FD41B7"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LEADER:</w:t>
      </w:r>
      <w:r w:rsidRPr="00FD41B7">
        <w:rPr>
          <w:rFonts w:asciiTheme="majorHAnsi" w:hAnsiTheme="majorHAnsi" w:cs="Arial"/>
          <w:color w:val="58585B"/>
          <w:lang w:val="en"/>
        </w:rPr>
        <w:t xml:space="preserve"> Educators seek out opportunities for leadership to support student empowerment and success and to improve teaching and learning. </w:t>
      </w:r>
    </w:p>
    <w:p w:rsidR="00FD41B7" w:rsidRPr="00FD41B7" w:rsidRDefault="00FD41B7"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CITIZEN:</w:t>
      </w:r>
      <w:r w:rsidRPr="00FD41B7">
        <w:rPr>
          <w:rFonts w:asciiTheme="majorHAnsi" w:hAnsiTheme="majorHAnsi" w:cs="Helvetica"/>
          <w:color w:val="58585B"/>
          <w:lang w:val="en"/>
        </w:rPr>
        <w:t xml:space="preserve"> </w:t>
      </w:r>
      <w:r w:rsidRPr="00FD41B7">
        <w:rPr>
          <w:rFonts w:asciiTheme="majorHAnsi" w:hAnsiTheme="majorHAnsi" w:cs="Arial"/>
          <w:color w:val="58585B"/>
          <w:lang w:val="en"/>
        </w:rPr>
        <w:t xml:space="preserve">Educators inspire students to positively contribute to and responsibly participate in the digital world. </w:t>
      </w:r>
    </w:p>
    <w:p w:rsidR="00FD41B7" w:rsidRPr="00FD41B7" w:rsidRDefault="00FD41B7"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COLLABORATOR:</w:t>
      </w:r>
      <w:r w:rsidRPr="00FD41B7">
        <w:rPr>
          <w:rFonts w:asciiTheme="majorHAnsi" w:hAnsiTheme="majorHAnsi" w:cs="Helvetica"/>
          <w:color w:val="58585B"/>
          <w:lang w:val="en"/>
        </w:rPr>
        <w:t xml:space="preserve"> </w:t>
      </w:r>
      <w:r w:rsidRPr="00FD41B7">
        <w:rPr>
          <w:rFonts w:asciiTheme="majorHAnsi" w:hAnsiTheme="majorHAnsi" w:cs="Arial"/>
          <w:color w:val="58585B"/>
          <w:lang w:val="en"/>
        </w:rPr>
        <w:t xml:space="preserve">Educators dedicate time to collaborate with both colleagues and students to improve practice, discover and share resources and ideas, and solve problems. </w:t>
      </w:r>
    </w:p>
    <w:p w:rsidR="00FD41B7" w:rsidRPr="00FD41B7" w:rsidRDefault="00FD41B7"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DESIGNER:</w:t>
      </w:r>
      <w:r w:rsidRPr="00FD41B7">
        <w:rPr>
          <w:rFonts w:asciiTheme="majorHAnsi" w:hAnsiTheme="majorHAnsi" w:cs="Helvetica"/>
          <w:color w:val="58585B"/>
          <w:lang w:val="en"/>
        </w:rPr>
        <w:t xml:space="preserve"> </w:t>
      </w:r>
      <w:r w:rsidRPr="00FD41B7">
        <w:rPr>
          <w:rFonts w:asciiTheme="majorHAnsi" w:hAnsiTheme="majorHAnsi" w:cs="Arial"/>
          <w:color w:val="58585B"/>
          <w:lang w:val="en"/>
        </w:rPr>
        <w:t xml:space="preserve">Educators design authentic, learner-driven activities and environments that recognize and accommodate learner variability. </w:t>
      </w:r>
    </w:p>
    <w:p w:rsidR="00FD41B7" w:rsidRPr="00FD41B7" w:rsidRDefault="00FD41B7"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FACILITATOR:</w:t>
      </w:r>
      <w:r w:rsidRPr="00FD41B7">
        <w:rPr>
          <w:rFonts w:asciiTheme="majorHAnsi" w:hAnsiTheme="majorHAnsi" w:cs="Helvetica"/>
          <w:color w:val="58585B"/>
          <w:lang w:val="en"/>
        </w:rPr>
        <w:t xml:space="preserve"> </w:t>
      </w:r>
      <w:r w:rsidRPr="00FD41B7">
        <w:rPr>
          <w:rFonts w:asciiTheme="majorHAnsi" w:hAnsiTheme="majorHAnsi" w:cs="Arial"/>
          <w:color w:val="58585B"/>
          <w:lang w:val="en"/>
        </w:rPr>
        <w:t xml:space="preserve">Educators facilitate learning with technology to support student achievement of the ISTE Standards for Students. </w:t>
      </w:r>
    </w:p>
    <w:p w:rsidR="00FD41B7" w:rsidRPr="00FD41B7" w:rsidRDefault="00FD41B7" w:rsidP="00FD41B7">
      <w:pPr>
        <w:pStyle w:val="accordion-panelcontent"/>
        <w:numPr>
          <w:ilvl w:val="0"/>
          <w:numId w:val="2"/>
        </w:numPr>
        <w:spacing w:line="330" w:lineRule="atLeast"/>
        <w:rPr>
          <w:rFonts w:asciiTheme="majorHAnsi" w:hAnsiTheme="majorHAnsi" w:cs="Helvetica"/>
          <w:color w:val="58585B"/>
          <w:lang w:val="en"/>
        </w:rPr>
      </w:pPr>
      <w:r w:rsidRPr="00FD41B7">
        <w:rPr>
          <w:rFonts w:asciiTheme="majorHAnsi" w:hAnsiTheme="majorHAnsi"/>
          <w:b/>
        </w:rPr>
        <w:t>ANALYST:</w:t>
      </w:r>
      <w:r w:rsidRPr="00FD41B7">
        <w:rPr>
          <w:rFonts w:asciiTheme="majorHAnsi" w:hAnsiTheme="majorHAnsi" w:cs="Helvetica"/>
          <w:color w:val="58585B"/>
          <w:lang w:val="en"/>
        </w:rPr>
        <w:t xml:space="preserve"> </w:t>
      </w:r>
      <w:r w:rsidRPr="00FD41B7">
        <w:rPr>
          <w:rFonts w:asciiTheme="majorHAnsi" w:hAnsiTheme="majorHAnsi" w:cs="Arial"/>
          <w:color w:val="58585B"/>
          <w:lang w:val="en"/>
        </w:rPr>
        <w:t xml:space="preserve">Educators understand and use data to drive their instruction and support students in achieving their learning goals. </w:t>
      </w:r>
    </w:p>
    <w:p w:rsidR="005A10ED" w:rsidRPr="00FD41B7" w:rsidRDefault="005A10ED" w:rsidP="005A10ED">
      <w:pPr>
        <w:widowControl w:val="0"/>
        <w:rPr>
          <w:rFonts w:asciiTheme="majorHAnsi" w:eastAsia="Times New Roman" w:hAnsiTheme="majorHAnsi" w:cs="Times New Roman"/>
          <w:b/>
          <w:sz w:val="24"/>
          <w:szCs w:val="24"/>
        </w:rPr>
      </w:pPr>
    </w:p>
    <w:p w:rsidR="0056431C" w:rsidRDefault="0056431C" w:rsidP="005A10ED">
      <w:pPr>
        <w:widowControl w:val="0"/>
        <w:rPr>
          <w:rFonts w:asciiTheme="majorHAnsi" w:eastAsia="Calibri" w:hAnsiTheme="majorHAnsi" w:cs="Calibri"/>
          <w:b/>
          <w:sz w:val="24"/>
          <w:szCs w:val="24"/>
          <w:u w:val="single"/>
        </w:rPr>
      </w:pPr>
    </w:p>
    <w:p w:rsidR="0056431C" w:rsidRDefault="0056431C" w:rsidP="005A10ED">
      <w:pPr>
        <w:widowControl w:val="0"/>
        <w:rPr>
          <w:rFonts w:asciiTheme="majorHAnsi" w:eastAsia="Calibri" w:hAnsiTheme="majorHAnsi" w:cs="Calibri"/>
          <w:b/>
          <w:sz w:val="24"/>
          <w:szCs w:val="24"/>
          <w:u w:val="single"/>
        </w:rPr>
      </w:pPr>
    </w:p>
    <w:p w:rsidR="005A10ED" w:rsidRDefault="005A10ED" w:rsidP="005A10ED">
      <w:pPr>
        <w:widowControl w:val="0"/>
        <w:rPr>
          <w:rFonts w:asciiTheme="majorHAnsi" w:hAnsiTheme="majorHAnsi"/>
          <w:b/>
          <w:sz w:val="24"/>
          <w:szCs w:val="24"/>
          <w:u w:val="single"/>
        </w:rPr>
      </w:pPr>
      <w:proofErr w:type="spellStart"/>
      <w:r w:rsidRPr="006C5255">
        <w:rPr>
          <w:rFonts w:asciiTheme="majorHAnsi" w:eastAsia="Calibri" w:hAnsiTheme="majorHAnsi" w:cs="Calibri"/>
          <w:b/>
          <w:sz w:val="24"/>
          <w:szCs w:val="24"/>
          <w:u w:val="single"/>
        </w:rPr>
        <w:t>InTASC</w:t>
      </w:r>
      <w:proofErr w:type="spellEnd"/>
      <w:r w:rsidRPr="006C5255">
        <w:rPr>
          <w:rFonts w:asciiTheme="majorHAnsi" w:eastAsia="Calibri" w:hAnsiTheme="majorHAnsi" w:cs="Calibri"/>
          <w:b/>
          <w:sz w:val="24"/>
          <w:szCs w:val="24"/>
          <w:u w:val="single"/>
        </w:rPr>
        <w:t xml:space="preserve"> TEACHING STANDARDS </w:t>
      </w:r>
    </w:p>
    <w:p w:rsidR="005A10ED" w:rsidRPr="006C5255" w:rsidRDefault="005A10ED" w:rsidP="005A10ED">
      <w:pPr>
        <w:autoSpaceDE w:val="0"/>
        <w:autoSpaceDN w:val="0"/>
        <w:adjustRightInd w:val="0"/>
        <w:rPr>
          <w:rFonts w:asciiTheme="majorHAnsi" w:hAnsiTheme="majorHAnsi" w:cs="Arial-BoldMT"/>
          <w:b/>
          <w:bCs/>
          <w:color w:val="552989"/>
          <w:sz w:val="24"/>
          <w:szCs w:val="24"/>
        </w:rPr>
      </w:pPr>
      <w:r w:rsidRPr="006C5255">
        <w:rPr>
          <w:rFonts w:asciiTheme="majorHAnsi" w:hAnsiTheme="majorHAnsi" w:cs="Arial-BoldMT"/>
          <w:b/>
          <w:bCs/>
          <w:color w:val="552989"/>
          <w:sz w:val="24"/>
          <w:szCs w:val="24"/>
        </w:rPr>
        <w:t xml:space="preserve">The </w:t>
      </w:r>
      <w:proofErr w:type="spellStart"/>
      <w:r w:rsidRPr="006C5255">
        <w:rPr>
          <w:rFonts w:asciiTheme="majorHAnsi" w:hAnsiTheme="majorHAnsi" w:cs="Arial-BoldMT"/>
          <w:b/>
          <w:bCs/>
          <w:color w:val="552989"/>
          <w:sz w:val="24"/>
          <w:szCs w:val="24"/>
        </w:rPr>
        <w:t>InTASC</w:t>
      </w:r>
      <w:proofErr w:type="spellEnd"/>
      <w:r w:rsidRPr="006C5255">
        <w:rPr>
          <w:rFonts w:asciiTheme="majorHAnsi" w:hAnsiTheme="majorHAnsi" w:cs="Arial-BoldMT"/>
          <w:b/>
          <w:bCs/>
          <w:color w:val="552989"/>
          <w:sz w:val="24"/>
          <w:szCs w:val="24"/>
        </w:rPr>
        <w:t xml:space="preserve"> Model Core Teaching Standards</w:t>
      </w:r>
      <w:r>
        <w:rPr>
          <w:rFonts w:asciiTheme="majorHAnsi" w:hAnsiTheme="majorHAnsi" w:cs="Arial-BoldMT"/>
          <w:b/>
          <w:bCs/>
          <w:color w:val="552989"/>
          <w:sz w:val="24"/>
          <w:szCs w:val="24"/>
        </w:rPr>
        <w:br/>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 Learner Development.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#2: Learning Differences.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#3: Learning Environments.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#4: Content Knowledge</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#5: Application of Content.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Standard #6: Assessment.</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#7: Planning for Instruction.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#8: Instructional Strategies. </w:t>
      </w:r>
    </w:p>
    <w:p w:rsidR="005A10ED"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#9: Professional Learning and Ethical Practice. </w:t>
      </w:r>
    </w:p>
    <w:p w:rsidR="00FD41B7" w:rsidRPr="006C5255" w:rsidRDefault="005A10ED" w:rsidP="005A10ED">
      <w:pPr>
        <w:autoSpaceDE w:val="0"/>
        <w:autoSpaceDN w:val="0"/>
        <w:adjustRightInd w:val="0"/>
        <w:rPr>
          <w:rFonts w:asciiTheme="majorHAnsi" w:hAnsiTheme="majorHAnsi" w:cs="Avenir-Book"/>
          <w:sz w:val="24"/>
          <w:szCs w:val="24"/>
        </w:rPr>
      </w:pPr>
      <w:r w:rsidRPr="006C5255">
        <w:rPr>
          <w:rFonts w:asciiTheme="majorHAnsi" w:hAnsiTheme="majorHAnsi" w:cs="Avenir-Book"/>
          <w:sz w:val="24"/>
          <w:szCs w:val="24"/>
        </w:rPr>
        <w:t xml:space="preserve">Standard #10: Leadership and Collaboration. </w:t>
      </w:r>
    </w:p>
    <w:p w:rsidR="00AC4E37" w:rsidRPr="00257FB8" w:rsidRDefault="00AC4E37">
      <w:pPr>
        <w:widowControl w:val="0"/>
        <w:rPr>
          <w:rFonts w:asciiTheme="majorHAnsi" w:hAnsiTheme="majorHAnsi"/>
          <w:sz w:val="24"/>
          <w:szCs w:val="24"/>
        </w:rPr>
      </w:pPr>
    </w:p>
    <w:p w:rsidR="00A452E6" w:rsidRDefault="00A452E6">
      <w:pPr>
        <w:widowControl w:val="0"/>
        <w:rPr>
          <w:rFonts w:asciiTheme="majorHAnsi" w:eastAsia="Cambria" w:hAnsiTheme="majorHAnsi" w:cs="Cambria"/>
          <w:b/>
          <w:sz w:val="24"/>
          <w:szCs w:val="24"/>
          <w:u w:val="single"/>
        </w:rPr>
      </w:pPr>
    </w:p>
    <w:p w:rsidR="00A452E6" w:rsidRDefault="00A452E6">
      <w:pPr>
        <w:widowControl w:val="0"/>
        <w:rPr>
          <w:rFonts w:asciiTheme="majorHAnsi" w:eastAsia="Cambria" w:hAnsiTheme="majorHAnsi" w:cs="Cambria"/>
          <w:b/>
          <w:sz w:val="24"/>
          <w:szCs w:val="24"/>
          <w:u w:val="single"/>
        </w:rPr>
      </w:pPr>
    </w:p>
    <w:p w:rsidR="00A452E6" w:rsidRDefault="00A452E6">
      <w:pPr>
        <w:widowControl w:val="0"/>
        <w:rPr>
          <w:rFonts w:asciiTheme="majorHAnsi" w:eastAsia="Cambria" w:hAnsiTheme="majorHAnsi" w:cs="Cambria"/>
          <w:b/>
          <w:sz w:val="24"/>
          <w:szCs w:val="24"/>
          <w:u w:val="single"/>
        </w:rPr>
      </w:pPr>
    </w:p>
    <w:p w:rsidR="00A452E6" w:rsidRDefault="00A452E6">
      <w:pPr>
        <w:widowControl w:val="0"/>
        <w:rPr>
          <w:rFonts w:asciiTheme="majorHAnsi" w:eastAsia="Cambria" w:hAnsiTheme="majorHAnsi" w:cs="Cambria"/>
          <w:b/>
          <w:sz w:val="24"/>
          <w:szCs w:val="24"/>
          <w:u w:val="single"/>
        </w:rPr>
      </w:pPr>
    </w:p>
    <w:p w:rsidR="00AC4E37" w:rsidRPr="00257FB8" w:rsidRDefault="004653FC">
      <w:pPr>
        <w:widowControl w:val="0"/>
        <w:rPr>
          <w:rFonts w:asciiTheme="majorHAnsi" w:hAnsiTheme="majorHAnsi"/>
          <w:sz w:val="24"/>
          <w:szCs w:val="24"/>
        </w:rPr>
      </w:pPr>
      <w:r w:rsidRPr="00257FB8">
        <w:rPr>
          <w:rFonts w:asciiTheme="majorHAnsi" w:eastAsia="Cambria" w:hAnsiTheme="majorHAnsi" w:cs="Cambria"/>
          <w:b/>
          <w:sz w:val="24"/>
          <w:szCs w:val="24"/>
          <w:u w:val="single"/>
        </w:rPr>
        <w:lastRenderedPageBreak/>
        <w:t>CLASS OBJECTIVES</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257FB8" w:rsidRDefault="004653FC">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demonstrate competencies in using technology by creating technology projects that follow the South Dakota State Curriculum Standards and National ISTE Standards in their area of teaching.</w:t>
      </w:r>
      <w:r w:rsidR="008A6249">
        <w:rPr>
          <w:rFonts w:asciiTheme="majorHAnsi" w:eastAsia="Cambria" w:hAnsiTheme="majorHAnsi" w:cs="Cambria"/>
          <w:sz w:val="24"/>
          <w:szCs w:val="24"/>
        </w:rPr>
        <w:t xml:space="preserve"> (Cognitive Mediator, Researcher, Evaluator, Collaborator;</w:t>
      </w:r>
      <w:r w:rsidR="00FD41B7">
        <w:rPr>
          <w:rFonts w:asciiTheme="majorHAnsi" w:eastAsia="Cambria" w:hAnsiTheme="majorHAnsi" w:cs="Cambria"/>
          <w:sz w:val="24"/>
          <w:szCs w:val="24"/>
        </w:rPr>
        <w:t xml:space="preserve"> ISTE 1-7</w:t>
      </w:r>
      <w:r w:rsidR="005A10ED">
        <w:rPr>
          <w:rFonts w:asciiTheme="majorHAnsi" w:eastAsia="Cambria" w:hAnsiTheme="majorHAnsi" w:cs="Cambria"/>
          <w:sz w:val="24"/>
          <w:szCs w:val="24"/>
        </w:rPr>
        <w:t xml:space="preserve">; </w:t>
      </w:r>
      <w:proofErr w:type="spellStart"/>
      <w:r w:rsidR="005A10ED">
        <w:rPr>
          <w:rFonts w:asciiTheme="majorHAnsi" w:eastAsia="Cambria" w:hAnsiTheme="majorHAnsi" w:cs="Cambria"/>
          <w:sz w:val="24"/>
          <w:szCs w:val="24"/>
        </w:rPr>
        <w:t>InTASC</w:t>
      </w:r>
      <w:proofErr w:type="spellEnd"/>
      <w:r w:rsidR="005A10ED">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using technology hardware and software that are being used in educational environments. (iPads, Web 2.0 Tools, Chromebooks, </w:t>
      </w:r>
      <w:r w:rsidR="00FD41B7">
        <w:rPr>
          <w:rFonts w:asciiTheme="majorHAnsi" w:eastAsia="Cambria" w:hAnsiTheme="majorHAnsi" w:cs="Cambria"/>
          <w:sz w:val="24"/>
          <w:szCs w:val="24"/>
        </w:rPr>
        <w:t xml:space="preserve">VR, </w:t>
      </w:r>
      <w:proofErr w:type="spellStart"/>
      <w:r w:rsidRPr="00257FB8">
        <w:rPr>
          <w:rFonts w:asciiTheme="majorHAnsi" w:eastAsia="Cambria" w:hAnsiTheme="majorHAnsi" w:cs="Cambria"/>
          <w:sz w:val="24"/>
          <w:szCs w:val="24"/>
        </w:rPr>
        <w:t>SmartBoards</w:t>
      </w:r>
      <w:proofErr w:type="spellEnd"/>
      <w:r w:rsidRPr="00257FB8">
        <w:rPr>
          <w:rFonts w:asciiTheme="majorHAnsi" w:eastAsia="Cambria" w:hAnsiTheme="majorHAnsi" w:cs="Cambria"/>
          <w:sz w:val="24"/>
          <w:szCs w:val="24"/>
        </w:rPr>
        <w:t>, Wikis, Twitter, and online multimedia programs)</w:t>
      </w:r>
      <w:r w:rsidR="008A6249">
        <w:rPr>
          <w:rFonts w:asciiTheme="majorHAnsi" w:eastAsia="Cambria" w:hAnsiTheme="majorHAnsi" w:cs="Cambria"/>
          <w:sz w:val="24"/>
          <w:szCs w:val="24"/>
        </w:rPr>
        <w:t>. (Cognitive Mediator, Researcher, E</w:t>
      </w:r>
      <w:r w:rsidR="00FD41B7">
        <w:rPr>
          <w:rFonts w:asciiTheme="majorHAnsi" w:eastAsia="Cambria" w:hAnsiTheme="majorHAnsi" w:cs="Cambria"/>
          <w:sz w:val="24"/>
          <w:szCs w:val="24"/>
        </w:rPr>
        <w:t>valuator, Collaborator; ISTE 1-2</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InTASC</w:t>
      </w:r>
      <w:proofErr w:type="spellEnd"/>
      <w:r w:rsidR="004B6EE2">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gain information on setting up a Personal Learning Network through the use of online tools. (Twitter, Blogs, Chat Rooms, Facebook)</w:t>
      </w:r>
      <w:r w:rsidR="008A6249">
        <w:rPr>
          <w:rFonts w:asciiTheme="majorHAnsi" w:eastAsia="Cambria" w:hAnsiTheme="majorHAnsi" w:cs="Cambria"/>
          <w:sz w:val="24"/>
          <w:szCs w:val="24"/>
        </w:rPr>
        <w:t xml:space="preserve"> (Cognitive Mediator, Researcher,</w:t>
      </w:r>
      <w:r w:rsidR="00FD41B7">
        <w:rPr>
          <w:rFonts w:asciiTheme="majorHAnsi" w:eastAsia="Cambria" w:hAnsiTheme="majorHAnsi" w:cs="Cambria"/>
          <w:sz w:val="24"/>
          <w:szCs w:val="24"/>
        </w:rPr>
        <w:t xml:space="preserve"> Collaborator; ISTE 4</w:t>
      </w:r>
      <w:r w:rsidR="004B6EE2">
        <w:rPr>
          <w:rFonts w:asciiTheme="majorHAnsi" w:eastAsia="Cambria" w:hAnsiTheme="majorHAnsi" w:cs="Cambria"/>
          <w:sz w:val="24"/>
          <w:szCs w:val="24"/>
        </w:rPr>
        <w:t xml:space="preserve">; </w:t>
      </w:r>
      <w:proofErr w:type="spellStart"/>
      <w:r w:rsidR="004B6EE2">
        <w:rPr>
          <w:rFonts w:asciiTheme="majorHAnsi" w:eastAsia="Cambria" w:hAnsiTheme="majorHAnsi" w:cs="Cambria"/>
          <w:sz w:val="24"/>
          <w:szCs w:val="24"/>
        </w:rPr>
        <w:t>InTACS</w:t>
      </w:r>
      <w:proofErr w:type="spellEnd"/>
      <w:r w:rsidR="004B6EE2">
        <w:rPr>
          <w:rFonts w:asciiTheme="majorHAnsi" w:eastAsia="Cambria" w:hAnsiTheme="majorHAnsi" w:cs="Cambria"/>
          <w:sz w:val="24"/>
          <w:szCs w:val="24"/>
        </w:rPr>
        <w:t xml:space="preserve"> 9 &amp; 10</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and learn how technology is enhancing the 21</w:t>
      </w:r>
      <w:r w:rsidRPr="00257FB8">
        <w:rPr>
          <w:rFonts w:asciiTheme="majorHAnsi" w:eastAsia="Cambria" w:hAnsiTheme="majorHAnsi" w:cs="Cambria"/>
          <w:sz w:val="24"/>
          <w:szCs w:val="24"/>
          <w:vertAlign w:val="superscript"/>
        </w:rPr>
        <w:t>st</w:t>
      </w:r>
      <w:r w:rsidRPr="00257FB8">
        <w:rPr>
          <w:rFonts w:asciiTheme="majorHAnsi" w:eastAsia="Cambria" w:hAnsiTheme="majorHAnsi" w:cs="Cambria"/>
          <w:sz w:val="24"/>
          <w:szCs w:val="24"/>
        </w:rPr>
        <w:t xml:space="preserve"> Century Skills of Students.</w:t>
      </w:r>
      <w:r w:rsidR="008A6249">
        <w:rPr>
          <w:rFonts w:asciiTheme="majorHAnsi" w:eastAsia="Cambria" w:hAnsiTheme="majorHAnsi" w:cs="Cambria"/>
          <w:sz w:val="24"/>
          <w:szCs w:val="24"/>
        </w:rPr>
        <w:t xml:space="preserve"> (Researcher,</w:t>
      </w:r>
      <w:r w:rsidR="00FD41B7">
        <w:rPr>
          <w:rFonts w:asciiTheme="majorHAnsi" w:eastAsia="Cambria" w:hAnsiTheme="majorHAnsi" w:cs="Cambria"/>
          <w:sz w:val="24"/>
          <w:szCs w:val="24"/>
        </w:rPr>
        <w:t xml:space="preserve"> Evaluator, Collaborator; ISTE 1-5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learn how to use online Webinars to gain professional development in their major area of study.</w:t>
      </w:r>
      <w:r w:rsidR="008A6249">
        <w:rPr>
          <w:rFonts w:asciiTheme="majorHAnsi" w:eastAsia="Cambria" w:hAnsiTheme="majorHAnsi" w:cs="Cambria"/>
          <w:sz w:val="24"/>
          <w:szCs w:val="24"/>
        </w:rPr>
        <w:t xml:space="preserve"> (Researcher, Evaluator, Collaborator; ISTE </w:t>
      </w:r>
      <w:r w:rsidR="00FD41B7">
        <w:rPr>
          <w:rFonts w:asciiTheme="majorHAnsi" w:eastAsia="Cambria" w:hAnsiTheme="majorHAnsi" w:cs="Cambria"/>
          <w:sz w:val="24"/>
          <w:szCs w:val="24"/>
        </w:rPr>
        <w:t>1-</w:t>
      </w:r>
      <w:r w:rsidR="008A6249">
        <w:rPr>
          <w:rFonts w:asciiTheme="majorHAnsi" w:eastAsia="Cambria" w:hAnsiTheme="majorHAnsi" w:cs="Cambria"/>
          <w:sz w:val="24"/>
          <w:szCs w:val="24"/>
        </w:rPr>
        <w:t>5</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Students will research how technology is being used in K-12 education environments and how technology used around the world is affecting K-12 education.</w:t>
      </w:r>
      <w:r w:rsidR="008A6249">
        <w:rPr>
          <w:rFonts w:asciiTheme="majorHAnsi" w:eastAsia="Cambria" w:hAnsiTheme="majorHAnsi" w:cs="Cambria"/>
          <w:sz w:val="24"/>
          <w:szCs w:val="24"/>
        </w:rPr>
        <w:t xml:space="preserve"> (Cognitive Mediator, Researcher, Evaluator, Collaborator; ISTE 1-</w:t>
      </w:r>
      <w:r w:rsidR="00FD41B7">
        <w:rPr>
          <w:rFonts w:asciiTheme="majorHAnsi" w:eastAsia="Cambria" w:hAnsiTheme="majorHAnsi" w:cs="Cambria"/>
          <w:sz w:val="24"/>
          <w:szCs w:val="24"/>
        </w:rPr>
        <w:t>7</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Pr="008A6249"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Times New Roman" w:hAnsiTheme="majorHAnsi" w:cs="Times New Roman"/>
          <w:sz w:val="24"/>
          <w:szCs w:val="24"/>
        </w:rPr>
        <w:t xml:space="preserve"> </w:t>
      </w:r>
      <w:r w:rsidRPr="00257FB8">
        <w:rPr>
          <w:rFonts w:asciiTheme="majorHAnsi" w:eastAsia="Cambria" w:hAnsiTheme="majorHAnsi" w:cs="Cambria"/>
          <w:sz w:val="24"/>
          <w:szCs w:val="24"/>
        </w:rPr>
        <w:t>Students will research Internet Safety and Bullying in K-12 School Environments.</w:t>
      </w:r>
      <w:r w:rsidR="008A6249">
        <w:rPr>
          <w:rFonts w:asciiTheme="majorHAnsi" w:eastAsia="Cambria" w:hAnsiTheme="majorHAnsi" w:cs="Cambria"/>
          <w:sz w:val="24"/>
          <w:szCs w:val="24"/>
        </w:rPr>
        <w:t xml:space="preserve"> (Researcher, E</w:t>
      </w:r>
      <w:r w:rsidR="00FD41B7">
        <w:rPr>
          <w:rFonts w:asciiTheme="majorHAnsi" w:eastAsia="Cambria" w:hAnsiTheme="majorHAnsi" w:cs="Cambria"/>
          <w:sz w:val="24"/>
          <w:szCs w:val="24"/>
        </w:rPr>
        <w:t>valuator, Collaborator; ISTE 3</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9</w:t>
      </w:r>
      <w:r w:rsidR="008A6249">
        <w:rPr>
          <w:rFonts w:asciiTheme="majorHAnsi" w:eastAsia="Cambria" w:hAnsiTheme="majorHAnsi" w:cs="Cambria"/>
          <w:sz w:val="24"/>
          <w:szCs w:val="24"/>
        </w:rPr>
        <w:t>)</w:t>
      </w:r>
    </w:p>
    <w:p w:rsidR="00AC4E37" w:rsidRDefault="004653FC" w:rsidP="008A6249">
      <w:pPr>
        <w:widowControl w:val="0"/>
        <w:numPr>
          <w:ilvl w:val="0"/>
          <w:numId w:val="1"/>
        </w:numPr>
        <w:ind w:hanging="359"/>
        <w:contextualSpacing/>
        <w:rPr>
          <w:rFonts w:asciiTheme="majorHAnsi" w:eastAsia="Cambria" w:hAnsiTheme="majorHAnsi" w:cs="Cambria"/>
          <w:sz w:val="24"/>
          <w:szCs w:val="24"/>
        </w:rPr>
      </w:pPr>
      <w:r w:rsidRPr="00257FB8">
        <w:rPr>
          <w:rFonts w:asciiTheme="majorHAnsi" w:eastAsia="Cambria" w:hAnsiTheme="majorHAnsi" w:cs="Cambria"/>
          <w:sz w:val="24"/>
          <w:szCs w:val="24"/>
        </w:rPr>
        <w:t xml:space="preserve">Students will demonstrate competencies in developing </w:t>
      </w:r>
      <w:r w:rsidR="008A6249">
        <w:rPr>
          <w:rFonts w:asciiTheme="majorHAnsi" w:eastAsia="Cambria" w:hAnsiTheme="majorHAnsi" w:cs="Cambria"/>
          <w:sz w:val="24"/>
          <w:szCs w:val="24"/>
        </w:rPr>
        <w:t>an online technology lesson plan in their area of study. (Cognitive Mediator, Researcher, Evaluator, Collaborator; ISTE 1-2</w:t>
      </w:r>
      <w:r w:rsidR="000745E5">
        <w:rPr>
          <w:rFonts w:asciiTheme="majorHAnsi" w:eastAsia="Cambria" w:hAnsiTheme="majorHAnsi" w:cs="Cambria"/>
          <w:sz w:val="24"/>
          <w:szCs w:val="24"/>
        </w:rPr>
        <w:t xml:space="preserve">; </w:t>
      </w:r>
      <w:proofErr w:type="spellStart"/>
      <w:r w:rsidR="000745E5">
        <w:rPr>
          <w:rFonts w:asciiTheme="majorHAnsi" w:eastAsia="Cambria" w:hAnsiTheme="majorHAnsi" w:cs="Cambria"/>
          <w:sz w:val="24"/>
          <w:szCs w:val="24"/>
        </w:rPr>
        <w:t>InTASC</w:t>
      </w:r>
      <w:proofErr w:type="spellEnd"/>
      <w:r w:rsidR="000745E5">
        <w:rPr>
          <w:rFonts w:asciiTheme="majorHAnsi" w:eastAsia="Cambria" w:hAnsiTheme="majorHAnsi" w:cs="Cambria"/>
          <w:sz w:val="24"/>
          <w:szCs w:val="24"/>
        </w:rPr>
        <w:t xml:space="preserve"> 7 &amp; 8</w:t>
      </w:r>
      <w:r w:rsidR="008A6249">
        <w:rPr>
          <w:rFonts w:asciiTheme="majorHAnsi" w:eastAsia="Cambria" w:hAnsiTheme="majorHAnsi" w:cs="Cambria"/>
          <w:sz w:val="24"/>
          <w:szCs w:val="24"/>
        </w:rPr>
        <w:t>)</w:t>
      </w:r>
    </w:p>
    <w:p w:rsidR="003A18E2" w:rsidRPr="008A6249" w:rsidRDefault="003A18E2" w:rsidP="003A18E2">
      <w:pPr>
        <w:widowControl w:val="0"/>
        <w:ind w:left="361"/>
        <w:contextualSpacing/>
        <w:rPr>
          <w:rFonts w:asciiTheme="majorHAnsi" w:eastAsia="Cambria" w:hAnsiTheme="majorHAnsi" w:cs="Cambria"/>
          <w:sz w:val="24"/>
          <w:szCs w:val="24"/>
        </w:rPr>
      </w:pPr>
    </w:p>
    <w:p w:rsidR="00AC4E37" w:rsidRPr="00F95395" w:rsidRDefault="004653FC">
      <w:pPr>
        <w:widowControl w:val="0"/>
        <w:rPr>
          <w:rFonts w:asciiTheme="majorHAnsi" w:hAnsiTheme="majorHAnsi"/>
          <w:sz w:val="24"/>
          <w:szCs w:val="24"/>
        </w:rPr>
      </w:pPr>
      <w:r w:rsidRPr="00F95395">
        <w:rPr>
          <w:rFonts w:asciiTheme="majorHAnsi" w:eastAsia="Cambria" w:hAnsiTheme="majorHAnsi" w:cs="Cambria"/>
          <w:b/>
          <w:sz w:val="24"/>
          <w:szCs w:val="24"/>
          <w:u w:val="single"/>
        </w:rPr>
        <w:t>Accommodations:</w:t>
      </w:r>
    </w:p>
    <w:p w:rsidR="00AC4E37" w:rsidRPr="00F95395" w:rsidRDefault="004653FC">
      <w:pPr>
        <w:widowControl w:val="0"/>
        <w:rPr>
          <w:rFonts w:asciiTheme="majorHAnsi" w:hAnsiTheme="majorHAnsi"/>
          <w:sz w:val="24"/>
          <w:szCs w:val="24"/>
        </w:rPr>
      </w:pPr>
      <w:r w:rsidRPr="00F95395">
        <w:rPr>
          <w:rFonts w:asciiTheme="majorHAnsi" w:eastAsia="Times New Roman" w:hAnsiTheme="majorHAnsi" w:cs="Times New Roman"/>
          <w:sz w:val="24"/>
          <w:szCs w:val="24"/>
        </w:rPr>
        <w:t xml:space="preserve"> </w:t>
      </w:r>
    </w:p>
    <w:p w:rsidR="00AA574D" w:rsidRPr="00F95395" w:rsidRDefault="00A0698E" w:rsidP="00453BEA">
      <w:pPr>
        <w:widowControl w:val="0"/>
        <w:rPr>
          <w:rFonts w:asciiTheme="majorHAnsi" w:eastAsia="Cambria" w:hAnsiTheme="majorHAnsi" w:cs="Cambria"/>
          <w:b/>
          <w:sz w:val="24"/>
          <w:szCs w:val="24"/>
          <w:u w:val="single"/>
        </w:rPr>
      </w:pPr>
      <w:r w:rsidRPr="00F95395">
        <w:rPr>
          <w:rFonts w:asciiTheme="majorHAnsi" w:hAnsiTheme="majorHAnsi"/>
          <w:b/>
          <w:bCs/>
          <w:sz w:val="24"/>
          <w:szCs w:val="24"/>
          <w:shd w:val="clear" w:color="auto" w:fill="FFFFFF"/>
        </w:rPr>
        <w:t>COMPLIANCE WITH THE AMERICANS WITH DISABILITIES ACT: </w:t>
      </w:r>
      <w:r w:rsidRPr="00F95395">
        <w:rPr>
          <w:rFonts w:asciiTheme="majorHAnsi" w:hAnsiTheme="majorHAnsi"/>
          <w:sz w:val="24"/>
          <w:szCs w:val="24"/>
          <w:shd w:val="clear" w:color="auto" w:fill="FFFFFF"/>
        </w:rPr>
        <w:t>The Americans with Disabilities Act (ADA) is a federal anti-discrimination statute that provides comprehensive civil rights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Learning Accessibility Services at</w:t>
      </w:r>
      <w:r w:rsidRPr="00F95395">
        <w:rPr>
          <w:rFonts w:asciiTheme="majorHAnsi" w:hAnsiTheme="majorHAnsi"/>
          <w:color w:val="1F497D"/>
          <w:sz w:val="24"/>
          <w:szCs w:val="24"/>
          <w:shd w:val="clear" w:color="auto" w:fill="FFFFFF"/>
        </w:rPr>
        <w:t> </w:t>
      </w:r>
      <w:r w:rsidRPr="00F95395">
        <w:rPr>
          <w:rFonts w:asciiTheme="majorHAnsi" w:hAnsiTheme="majorHAnsi"/>
          <w:sz w:val="24"/>
          <w:szCs w:val="24"/>
          <w:shd w:val="clear" w:color="auto" w:fill="FFFFFF"/>
        </w:rPr>
        <w:t>(605) 331-6740 or </w:t>
      </w:r>
      <w:hyperlink r:id="rId10" w:tgtFrame="_blank" w:history="1">
        <w:r w:rsidRPr="00F95395">
          <w:rPr>
            <w:rStyle w:val="Hyperlink"/>
            <w:rFonts w:asciiTheme="majorHAnsi" w:hAnsiTheme="majorHAnsi"/>
            <w:sz w:val="24"/>
            <w:szCs w:val="24"/>
            <w:shd w:val="clear" w:color="auto" w:fill="FFFFFF"/>
          </w:rPr>
          <w:t>access@usiouxfalls.edu</w:t>
        </w:r>
      </w:hyperlink>
      <w:r w:rsidRPr="00F95395">
        <w:rPr>
          <w:rFonts w:asciiTheme="majorHAnsi" w:hAnsiTheme="majorHAnsi"/>
          <w:sz w:val="24"/>
          <w:szCs w:val="24"/>
          <w:shd w:val="clear" w:color="auto" w:fill="FFFFFF"/>
        </w:rPr>
        <w:t xml:space="preserve">.  Accommodations can only be arranged through this office, which </w:t>
      </w:r>
      <w:proofErr w:type="gramStart"/>
      <w:r w:rsidRPr="00F95395">
        <w:rPr>
          <w:rFonts w:asciiTheme="majorHAnsi" w:hAnsiTheme="majorHAnsi"/>
          <w:sz w:val="24"/>
          <w:szCs w:val="24"/>
          <w:shd w:val="clear" w:color="auto" w:fill="FFFFFF"/>
        </w:rPr>
        <w:t>is located in</w:t>
      </w:r>
      <w:proofErr w:type="gramEnd"/>
      <w:r w:rsidRPr="00F95395">
        <w:rPr>
          <w:rFonts w:asciiTheme="majorHAnsi" w:hAnsiTheme="majorHAnsi"/>
          <w:sz w:val="24"/>
          <w:szCs w:val="24"/>
          <w:shd w:val="clear" w:color="auto" w:fill="FFFFFF"/>
        </w:rPr>
        <w:t xml:space="preserve"> the Academic Success Center (McDonald Center).</w:t>
      </w:r>
    </w:p>
    <w:p w:rsidR="007D3564" w:rsidRDefault="007D3564" w:rsidP="00453BEA">
      <w:pPr>
        <w:widowControl w:val="0"/>
        <w:rPr>
          <w:rFonts w:asciiTheme="majorHAnsi" w:eastAsia="Cambria" w:hAnsiTheme="majorHAnsi" w:cs="Cambria"/>
          <w:b/>
          <w:sz w:val="24"/>
          <w:szCs w:val="24"/>
          <w:u w:val="single"/>
        </w:rPr>
      </w:pPr>
    </w:p>
    <w:p w:rsidR="00A452E6" w:rsidRDefault="00A452E6" w:rsidP="00453BEA">
      <w:pPr>
        <w:widowControl w:val="0"/>
        <w:rPr>
          <w:rFonts w:asciiTheme="majorHAnsi" w:eastAsia="Cambria" w:hAnsiTheme="majorHAnsi" w:cs="Cambria"/>
          <w:b/>
          <w:sz w:val="24"/>
          <w:szCs w:val="24"/>
          <w:u w:val="single"/>
        </w:rPr>
      </w:pPr>
    </w:p>
    <w:p w:rsidR="00A452E6" w:rsidRDefault="00A452E6" w:rsidP="00453BEA">
      <w:pPr>
        <w:widowControl w:val="0"/>
        <w:rPr>
          <w:rFonts w:asciiTheme="majorHAnsi" w:eastAsia="Cambria" w:hAnsiTheme="majorHAnsi" w:cs="Cambria"/>
          <w:b/>
          <w:sz w:val="24"/>
          <w:szCs w:val="24"/>
          <w:u w:val="single"/>
        </w:rPr>
      </w:pPr>
    </w:p>
    <w:p w:rsidR="00A452E6" w:rsidRDefault="00A452E6" w:rsidP="00453BEA">
      <w:pPr>
        <w:widowControl w:val="0"/>
        <w:rPr>
          <w:rFonts w:asciiTheme="majorHAnsi" w:eastAsia="Cambria" w:hAnsiTheme="majorHAnsi" w:cs="Cambria"/>
          <w:b/>
          <w:sz w:val="24"/>
          <w:szCs w:val="24"/>
          <w:u w:val="single"/>
        </w:rPr>
      </w:pPr>
    </w:p>
    <w:p w:rsidR="00AC4E37" w:rsidRPr="00257FB8" w:rsidRDefault="00453BEA" w:rsidP="00453BEA">
      <w:pPr>
        <w:widowControl w:val="0"/>
        <w:rPr>
          <w:rFonts w:asciiTheme="majorHAnsi" w:hAnsiTheme="majorHAnsi"/>
          <w:sz w:val="24"/>
          <w:szCs w:val="24"/>
        </w:rPr>
      </w:pPr>
      <w:r w:rsidRPr="00257FB8">
        <w:rPr>
          <w:rFonts w:asciiTheme="majorHAnsi" w:eastAsia="Cambria" w:hAnsiTheme="majorHAnsi" w:cs="Cambria"/>
          <w:b/>
          <w:sz w:val="24"/>
          <w:szCs w:val="24"/>
          <w:u w:val="single"/>
        </w:rPr>
        <w:t xml:space="preserve"> </w:t>
      </w:r>
      <w:r w:rsidR="004653FC" w:rsidRPr="00257FB8">
        <w:rPr>
          <w:rFonts w:asciiTheme="majorHAnsi" w:eastAsia="Cambria" w:hAnsiTheme="majorHAnsi" w:cs="Cambria"/>
          <w:b/>
          <w:sz w:val="24"/>
          <w:szCs w:val="24"/>
          <w:u w:val="single"/>
        </w:rPr>
        <w:t>Honesty Statement:</w:t>
      </w:r>
    </w:p>
    <w:p w:rsidR="00AC4E37" w:rsidRPr="00257FB8" w:rsidRDefault="004653FC" w:rsidP="00C96D84">
      <w:pPr>
        <w:widowControl w:val="0"/>
        <w:spacing w:after="260"/>
        <w:rPr>
          <w:rFonts w:asciiTheme="majorHAnsi" w:hAnsiTheme="majorHAnsi"/>
          <w:sz w:val="24"/>
          <w:szCs w:val="24"/>
        </w:rPr>
      </w:pPr>
      <w:r w:rsidRPr="00257FB8">
        <w:rPr>
          <w:rFonts w:asciiTheme="majorHAnsi" w:eastAsia="Cambria" w:hAnsiTheme="majorHAnsi" w:cs="Cambria"/>
          <w:sz w:val="24"/>
          <w:szCs w:val="24"/>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11">
        <w:r w:rsidRPr="00257FB8">
          <w:rPr>
            <w:rFonts w:asciiTheme="majorHAnsi" w:eastAsia="Cambria" w:hAnsiTheme="majorHAnsi" w:cs="Cambria"/>
            <w:sz w:val="24"/>
            <w:szCs w:val="24"/>
          </w:rPr>
          <w:t xml:space="preserve"> </w:t>
        </w:r>
      </w:hyperlink>
      <w:hyperlink r:id="rId12">
        <w:r w:rsidRPr="00257FB8">
          <w:rPr>
            <w:rFonts w:asciiTheme="majorHAnsi" w:eastAsia="Cambria" w:hAnsiTheme="majorHAnsi" w:cs="Cambria"/>
            <w:color w:val="0000FF"/>
            <w:sz w:val="24"/>
            <w:szCs w:val="24"/>
            <w:u w:val="single"/>
          </w:rPr>
          <w:t>https://www.usiouxfalls.edu/academic/student_handbook</w:t>
        </w:r>
      </w:hyperlink>
      <w:r w:rsidRPr="00257FB8">
        <w:rPr>
          <w:rFonts w:asciiTheme="majorHAnsi" w:eastAsia="Cambria" w:hAnsiTheme="majorHAnsi" w:cs="Cambria"/>
          <w:sz w:val="24"/>
          <w:szCs w:val="24"/>
          <w:u w:val="single"/>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Academic Success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13">
        <w:r w:rsidRPr="00257FB8">
          <w:rPr>
            <w:rFonts w:asciiTheme="majorHAnsi" w:eastAsia="Cambria" w:hAnsiTheme="majorHAnsi" w:cs="Cambria"/>
            <w:sz w:val="24"/>
            <w:szCs w:val="24"/>
          </w:rPr>
          <w:t xml:space="preserve"> </w:t>
        </w:r>
      </w:hyperlink>
      <w:hyperlink r:id="rId14">
        <w:r w:rsidRPr="00257FB8">
          <w:rPr>
            <w:rFonts w:asciiTheme="majorHAnsi" w:eastAsia="Cambria" w:hAnsiTheme="majorHAnsi" w:cs="Cambria"/>
            <w:color w:val="0000FF"/>
            <w:sz w:val="24"/>
            <w:szCs w:val="24"/>
            <w:u w:val="single"/>
          </w:rPr>
          <w:t>http://www.usiouxfalls.edu/asc</w:t>
        </w:r>
      </w:hyperlink>
      <w:r w:rsidRPr="00257FB8">
        <w:rPr>
          <w:rFonts w:asciiTheme="majorHAnsi" w:eastAsia="Cambria" w:hAnsiTheme="majorHAnsi" w:cs="Cambria"/>
          <w:sz w:val="24"/>
          <w:szCs w:val="24"/>
        </w:rPr>
        <w:t>, or contact Dr. Greg Dyer (</w:t>
      </w:r>
      <w:r w:rsidRPr="00257FB8">
        <w:rPr>
          <w:rFonts w:asciiTheme="majorHAnsi" w:eastAsia="Cambria" w:hAnsiTheme="majorHAnsi" w:cs="Cambria"/>
          <w:color w:val="0000FF"/>
          <w:sz w:val="24"/>
          <w:szCs w:val="24"/>
        </w:rPr>
        <w:t>greg.dyer@usiouxfalls.edu</w:t>
      </w:r>
      <w:r w:rsidRPr="00257FB8">
        <w:rPr>
          <w:rFonts w:asciiTheme="majorHAnsi" w:eastAsia="Cambria" w:hAnsiTheme="majorHAnsi" w:cs="Cambria"/>
          <w:sz w:val="24"/>
          <w:szCs w:val="24"/>
        </w:rPr>
        <w:t xml:space="preserve">), Director of the Academic Success Center. </w:t>
      </w:r>
    </w:p>
    <w:p w:rsidR="00AC4E37" w:rsidRPr="00257FB8" w:rsidRDefault="004653FC">
      <w:pPr>
        <w:widowControl w:val="0"/>
        <w:ind w:left="100"/>
        <w:rPr>
          <w:rFonts w:asciiTheme="majorHAnsi" w:hAnsiTheme="majorHAnsi"/>
          <w:sz w:val="24"/>
          <w:szCs w:val="24"/>
        </w:rPr>
      </w:pPr>
      <w:r w:rsidRPr="00257FB8">
        <w:rPr>
          <w:rFonts w:asciiTheme="majorHAnsi" w:eastAsia="Times New Roman" w:hAnsiTheme="majorHAnsi" w:cs="Times New Roman"/>
          <w:b/>
          <w:sz w:val="24"/>
          <w:szCs w:val="24"/>
        </w:rPr>
        <w:t xml:space="preserve"> </w:t>
      </w:r>
    </w:p>
    <w:p w:rsidR="00AC4E37" w:rsidRPr="00257FB8" w:rsidRDefault="004653FC">
      <w:pPr>
        <w:widowControl w:val="0"/>
        <w:ind w:left="100"/>
        <w:rPr>
          <w:rFonts w:asciiTheme="majorHAnsi" w:hAnsiTheme="majorHAnsi"/>
          <w:sz w:val="24"/>
          <w:szCs w:val="24"/>
          <w:u w:val="single"/>
        </w:rPr>
      </w:pPr>
      <w:r w:rsidRPr="00257FB8">
        <w:rPr>
          <w:rFonts w:asciiTheme="majorHAnsi" w:eastAsia="Cambria" w:hAnsiTheme="majorHAnsi" w:cs="Cambria"/>
          <w:b/>
          <w:sz w:val="24"/>
          <w:szCs w:val="24"/>
          <w:u w:val="single"/>
        </w:rPr>
        <w:t>USF Writing Center</w:t>
      </w:r>
    </w:p>
    <w:p w:rsidR="00AC4E37" w:rsidRPr="00257FB8" w:rsidRDefault="004653FC">
      <w:pPr>
        <w:widowControl w:val="0"/>
        <w:ind w:left="100"/>
        <w:rPr>
          <w:rFonts w:asciiTheme="majorHAnsi" w:hAnsiTheme="majorHAnsi"/>
          <w:sz w:val="24"/>
          <w:szCs w:val="24"/>
        </w:rPr>
      </w:pPr>
      <w:r w:rsidRPr="00257FB8">
        <w:rPr>
          <w:rFonts w:asciiTheme="majorHAnsi" w:eastAsia="Cambria" w:hAnsiTheme="majorHAnsi" w:cs="Cambria"/>
          <w:sz w:val="24"/>
          <w:szCs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15">
        <w:r w:rsidRPr="00257FB8">
          <w:rPr>
            <w:rFonts w:asciiTheme="majorHAnsi" w:eastAsia="Cambria" w:hAnsiTheme="majorHAnsi" w:cs="Cambria"/>
            <w:sz w:val="24"/>
            <w:szCs w:val="24"/>
          </w:rPr>
          <w:t xml:space="preserve"> </w:t>
        </w:r>
      </w:hyperlink>
      <w:hyperlink r:id="rId16">
        <w:r w:rsidRPr="00257FB8">
          <w:rPr>
            <w:rFonts w:asciiTheme="majorHAnsi" w:eastAsia="Cambria" w:hAnsiTheme="majorHAnsi" w:cs="Cambria"/>
            <w:color w:val="0000FF"/>
            <w:sz w:val="24"/>
            <w:szCs w:val="24"/>
            <w:u w:val="single"/>
          </w:rPr>
          <w:t>www.usiouxfalls.edu/writing_center</w:t>
        </w:r>
      </w:hyperlink>
      <w:r w:rsidRPr="00257FB8">
        <w:rPr>
          <w:rFonts w:asciiTheme="majorHAnsi" w:eastAsia="Cambria" w:hAnsiTheme="majorHAnsi" w:cs="Cambria"/>
          <w:sz w:val="24"/>
          <w:szCs w:val="24"/>
        </w:rPr>
        <w:t>.</w:t>
      </w:r>
    </w:p>
    <w:p w:rsidR="00AC4E37" w:rsidRPr="00257FB8" w:rsidRDefault="004653FC">
      <w:pPr>
        <w:widowControl w:val="0"/>
        <w:rPr>
          <w:rFonts w:asciiTheme="majorHAnsi" w:hAnsiTheme="majorHAnsi"/>
          <w:sz w:val="24"/>
          <w:szCs w:val="24"/>
        </w:rPr>
      </w:pPr>
      <w:r w:rsidRPr="00257FB8">
        <w:rPr>
          <w:rFonts w:asciiTheme="majorHAnsi" w:eastAsia="Times New Roman" w:hAnsiTheme="majorHAnsi" w:cs="Times New Roman"/>
          <w:sz w:val="24"/>
          <w:szCs w:val="24"/>
        </w:rPr>
        <w:t xml:space="preserve"> </w:t>
      </w:r>
    </w:p>
    <w:p w:rsidR="00AC4E37" w:rsidRPr="00AA574D" w:rsidRDefault="00AA574D">
      <w:pPr>
        <w:widowControl w:val="0"/>
        <w:jc w:val="center"/>
        <w:rPr>
          <w:rStyle w:val="Hyperlink"/>
          <w:rFonts w:asciiTheme="majorHAnsi" w:hAnsiTheme="majorHAnsi"/>
          <w:sz w:val="24"/>
          <w:szCs w:val="24"/>
        </w:rPr>
      </w:pPr>
      <w:r>
        <w:rPr>
          <w:rFonts w:asciiTheme="majorHAnsi" w:eastAsia="Cambria" w:hAnsiTheme="majorHAnsi" w:cs="Cambria"/>
          <w:b/>
          <w:color w:val="1155CC"/>
          <w:sz w:val="24"/>
          <w:szCs w:val="24"/>
          <w:u w:val="single"/>
        </w:rPr>
        <w:fldChar w:fldCharType="begin"/>
      </w:r>
      <w:r w:rsidR="00D435B2">
        <w:rPr>
          <w:rFonts w:asciiTheme="majorHAnsi" w:eastAsia="Cambria" w:hAnsiTheme="majorHAnsi" w:cs="Cambria"/>
          <w:b/>
          <w:color w:val="1155CC"/>
          <w:sz w:val="24"/>
          <w:szCs w:val="24"/>
          <w:u w:val="single"/>
        </w:rPr>
        <w:instrText>HYPERLINK "http://faculty.usiouxfalls.edu/arpeterson/TECHINEDspring2017.htm"</w:instrText>
      </w:r>
      <w:r>
        <w:rPr>
          <w:rFonts w:asciiTheme="majorHAnsi" w:eastAsia="Cambria" w:hAnsiTheme="majorHAnsi" w:cs="Cambria"/>
          <w:b/>
          <w:color w:val="1155CC"/>
          <w:sz w:val="24"/>
          <w:szCs w:val="24"/>
          <w:u w:val="single"/>
        </w:rPr>
        <w:fldChar w:fldCharType="separate"/>
      </w:r>
      <w:r w:rsidRPr="00AA574D">
        <w:rPr>
          <w:rStyle w:val="Hyperlink"/>
          <w:rFonts w:asciiTheme="majorHAnsi" w:eastAsia="Cambria" w:hAnsiTheme="majorHAnsi" w:cs="Cambria"/>
          <w:b/>
          <w:sz w:val="24"/>
          <w:szCs w:val="24"/>
        </w:rPr>
        <w:t>CLASS SCHEDULE ON THE INTERNET</w:t>
      </w:r>
    </w:p>
    <w:p w:rsidR="00AC4E37" w:rsidRDefault="00AA574D" w:rsidP="00453BEA">
      <w:pPr>
        <w:widowControl w:val="0"/>
        <w:jc w:val="center"/>
        <w:rPr>
          <w:rFonts w:asciiTheme="majorHAnsi" w:eastAsia="Cambria" w:hAnsiTheme="majorHAnsi" w:cs="Cambria"/>
          <w:sz w:val="24"/>
          <w:szCs w:val="24"/>
        </w:rPr>
      </w:pPr>
      <w:r>
        <w:rPr>
          <w:rFonts w:asciiTheme="majorHAnsi" w:eastAsia="Cambria" w:hAnsiTheme="majorHAnsi" w:cs="Cambria"/>
          <w:b/>
          <w:color w:val="1155CC"/>
          <w:sz w:val="24"/>
          <w:szCs w:val="24"/>
          <w:u w:val="single"/>
        </w:rPr>
        <w:fldChar w:fldCharType="end"/>
      </w:r>
      <w:r w:rsidR="004653FC" w:rsidRPr="00257FB8">
        <w:rPr>
          <w:rFonts w:asciiTheme="majorHAnsi" w:eastAsia="Times New Roman" w:hAnsiTheme="majorHAnsi" w:cs="Times New Roman"/>
          <w:sz w:val="24"/>
          <w:szCs w:val="24"/>
        </w:rPr>
        <w:t xml:space="preserve"> </w:t>
      </w:r>
      <w:r w:rsidR="004653FC" w:rsidRPr="00257FB8">
        <w:rPr>
          <w:rFonts w:asciiTheme="majorHAnsi" w:eastAsia="Cambria" w:hAnsiTheme="majorHAnsi" w:cs="Cambria"/>
          <w:sz w:val="24"/>
          <w:szCs w:val="24"/>
        </w:rPr>
        <w:t>CLASS ASSIGNMENTS LISTED ON THE LMS</w:t>
      </w:r>
    </w:p>
    <w:p w:rsidR="00A452E6" w:rsidRDefault="00A452E6" w:rsidP="00453BEA">
      <w:pPr>
        <w:widowControl w:val="0"/>
        <w:jc w:val="center"/>
        <w:rPr>
          <w:rFonts w:asciiTheme="majorHAnsi" w:eastAsia="Cambria" w:hAnsiTheme="majorHAnsi" w:cs="Cambria"/>
          <w:sz w:val="24"/>
          <w:szCs w:val="24"/>
        </w:rPr>
      </w:pPr>
    </w:p>
    <w:p w:rsidR="00A452E6" w:rsidRPr="00A452E6" w:rsidRDefault="00A452E6" w:rsidP="00A452E6">
      <w:pPr>
        <w:widowControl w:val="0"/>
        <w:rPr>
          <w:rFonts w:asciiTheme="majorHAnsi" w:hAnsiTheme="majorHAnsi"/>
          <w:sz w:val="24"/>
          <w:szCs w:val="24"/>
        </w:rPr>
      </w:pPr>
      <w:r w:rsidRPr="00A452E6">
        <w:rPr>
          <w:rFonts w:asciiTheme="majorHAnsi" w:hAnsiTheme="majorHAnsi"/>
          <w:b/>
          <w:sz w:val="24"/>
          <w:szCs w:val="24"/>
          <w:u w:val="single"/>
        </w:rPr>
        <w:t>Status of the Syllabus</w:t>
      </w:r>
      <w:r w:rsidRPr="00A452E6">
        <w:rPr>
          <w:rFonts w:asciiTheme="majorHAnsi" w:hAnsiTheme="majorHAnsi"/>
          <w:sz w:val="24"/>
          <w:szCs w:val="24"/>
        </w:rPr>
        <w:t>: This syllabus results from the instructor’s effort to represent fairly the plan for this course. Circumstances may cause the instructor to make changes in the plan, but such changes will not be capricious and will be made in a timely fashion. Please speak with your instructor if there is anything in the syllabus about which you are unclear.</w:t>
      </w:r>
    </w:p>
    <w:sectPr w:rsidR="00A452E6" w:rsidRPr="00A452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w:altName w:val="Calibri"/>
    <w:charset w:val="00"/>
    <w:family w:val="auto"/>
    <w:pitch w:val="default"/>
  </w:font>
  <w:font w:name="Helvetica">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0691A"/>
    <w:multiLevelType w:val="multilevel"/>
    <w:tmpl w:val="C046EA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40E24FBB"/>
    <w:multiLevelType w:val="hybridMultilevel"/>
    <w:tmpl w:val="205CD140"/>
    <w:lvl w:ilvl="0" w:tplc="F65CCA3E">
      <w:start w:val="1"/>
      <w:numFmt w:val="decimal"/>
      <w:lvlText w:val="%1."/>
      <w:lvlJc w:val="left"/>
      <w:pPr>
        <w:ind w:left="468" w:hanging="360"/>
      </w:pPr>
      <w:rPr>
        <w:rFonts w:asciiTheme="majorHAnsi" w:hAnsiTheme="majorHAnsi" w:cs="Times New Roman" w:hint="default"/>
        <w:b/>
        <w:color w:val="auto"/>
        <w:sz w:val="24"/>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37"/>
    <w:rsid w:val="000745E5"/>
    <w:rsid w:val="00182911"/>
    <w:rsid w:val="00257FB8"/>
    <w:rsid w:val="0037143D"/>
    <w:rsid w:val="003A18E2"/>
    <w:rsid w:val="00446FB6"/>
    <w:rsid w:val="00453BEA"/>
    <w:rsid w:val="004653FC"/>
    <w:rsid w:val="004B6EE2"/>
    <w:rsid w:val="004D0FDD"/>
    <w:rsid w:val="00544CC5"/>
    <w:rsid w:val="0056431C"/>
    <w:rsid w:val="00572AE8"/>
    <w:rsid w:val="005A10ED"/>
    <w:rsid w:val="00641601"/>
    <w:rsid w:val="00646C55"/>
    <w:rsid w:val="00671ABE"/>
    <w:rsid w:val="006F41B5"/>
    <w:rsid w:val="007D3564"/>
    <w:rsid w:val="00831168"/>
    <w:rsid w:val="008A6249"/>
    <w:rsid w:val="0092474F"/>
    <w:rsid w:val="00964160"/>
    <w:rsid w:val="009C1530"/>
    <w:rsid w:val="00A0698E"/>
    <w:rsid w:val="00A452E6"/>
    <w:rsid w:val="00A526DF"/>
    <w:rsid w:val="00A76DA3"/>
    <w:rsid w:val="00A93CC4"/>
    <w:rsid w:val="00AA574D"/>
    <w:rsid w:val="00AC4E37"/>
    <w:rsid w:val="00AD48AD"/>
    <w:rsid w:val="00C76C97"/>
    <w:rsid w:val="00C96D84"/>
    <w:rsid w:val="00CA2FD5"/>
    <w:rsid w:val="00CF7E5A"/>
    <w:rsid w:val="00CF7F82"/>
    <w:rsid w:val="00D16C4A"/>
    <w:rsid w:val="00D435B2"/>
    <w:rsid w:val="00DF48D0"/>
    <w:rsid w:val="00F1153D"/>
    <w:rsid w:val="00F95395"/>
    <w:rsid w:val="00FD0186"/>
    <w:rsid w:val="00FD4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9628"/>
  <w15:docId w15:val="{54EE7103-7B52-46E3-B22B-30E7669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A526DF"/>
    <w:rPr>
      <w:color w:val="0000FF" w:themeColor="hyperlink"/>
      <w:u w:val="single"/>
    </w:rPr>
  </w:style>
  <w:style w:type="paragraph" w:styleId="PlainText">
    <w:name w:val="Plain Text"/>
    <w:basedOn w:val="Normal"/>
    <w:link w:val="PlainTextChar"/>
    <w:uiPriority w:val="99"/>
    <w:semiHidden/>
    <w:unhideWhenUsed/>
    <w:rsid w:val="00453BEA"/>
    <w:pPr>
      <w:spacing w:line="240" w:lineRule="auto"/>
    </w:pPr>
    <w:rPr>
      <w:rFonts w:ascii="Courier New" w:eastAsiaTheme="minorHAnsi" w:hAnsi="Courier New" w:cs="Courier New"/>
      <w:color w:val="auto"/>
      <w:sz w:val="20"/>
      <w:szCs w:val="20"/>
    </w:rPr>
  </w:style>
  <w:style w:type="character" w:customStyle="1" w:styleId="PlainTextChar">
    <w:name w:val="Plain Text Char"/>
    <w:basedOn w:val="DefaultParagraphFont"/>
    <w:link w:val="PlainText"/>
    <w:uiPriority w:val="99"/>
    <w:semiHidden/>
    <w:rsid w:val="00453BEA"/>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CF7F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82"/>
    <w:rPr>
      <w:rFonts w:ascii="Segoe UI" w:eastAsia="Arial" w:hAnsi="Segoe UI" w:cs="Segoe UI"/>
      <w:color w:val="000000"/>
      <w:sz w:val="18"/>
      <w:szCs w:val="18"/>
    </w:rPr>
  </w:style>
  <w:style w:type="paragraph" w:customStyle="1" w:styleId="accordion-panelcontent">
    <w:name w:val="accordion-panelcontent"/>
    <w:basedOn w:val="Normal"/>
    <w:rsid w:val="00A76DA3"/>
    <w:pPr>
      <w:spacing w:before="100" w:beforeAutospacing="1" w:after="100" w:afterAutospacing="1" w:line="240" w:lineRule="auto"/>
    </w:pPr>
    <w:rPr>
      <w:rFonts w:ascii="Avenir" w:eastAsia="Times New Roman" w:hAnsi="Avenir"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8768">
      <w:bodyDiv w:val="1"/>
      <w:marLeft w:val="0"/>
      <w:marRight w:val="0"/>
      <w:marTop w:val="0"/>
      <w:marBottom w:val="0"/>
      <w:divBdr>
        <w:top w:val="none" w:sz="0" w:space="0" w:color="auto"/>
        <w:left w:val="none" w:sz="0" w:space="0" w:color="auto"/>
        <w:bottom w:val="none" w:sz="0" w:space="0" w:color="auto"/>
        <w:right w:val="none" w:sz="0" w:space="0" w:color="auto"/>
      </w:divBdr>
    </w:div>
    <w:div w:id="203643807">
      <w:bodyDiv w:val="1"/>
      <w:marLeft w:val="0"/>
      <w:marRight w:val="0"/>
      <w:marTop w:val="0"/>
      <w:marBottom w:val="0"/>
      <w:divBdr>
        <w:top w:val="none" w:sz="0" w:space="0" w:color="auto"/>
        <w:left w:val="none" w:sz="0" w:space="0" w:color="auto"/>
        <w:bottom w:val="none" w:sz="0" w:space="0" w:color="auto"/>
        <w:right w:val="none" w:sz="0" w:space="0" w:color="auto"/>
      </w:divBdr>
      <w:divsChild>
        <w:div w:id="994651796">
          <w:marLeft w:val="0"/>
          <w:marRight w:val="0"/>
          <w:marTop w:val="0"/>
          <w:marBottom w:val="0"/>
          <w:divBdr>
            <w:top w:val="none" w:sz="0" w:space="0" w:color="auto"/>
            <w:left w:val="none" w:sz="0" w:space="0" w:color="auto"/>
            <w:bottom w:val="none" w:sz="0" w:space="0" w:color="auto"/>
            <w:right w:val="none" w:sz="0" w:space="0" w:color="auto"/>
          </w:divBdr>
          <w:divsChild>
            <w:div w:id="556747729">
              <w:marLeft w:val="0"/>
              <w:marRight w:val="0"/>
              <w:marTop w:val="0"/>
              <w:marBottom w:val="0"/>
              <w:divBdr>
                <w:top w:val="none" w:sz="0" w:space="0" w:color="auto"/>
                <w:left w:val="none" w:sz="0" w:space="0" w:color="auto"/>
                <w:bottom w:val="none" w:sz="0" w:space="0" w:color="auto"/>
                <w:right w:val="none" w:sz="0" w:space="0" w:color="auto"/>
              </w:divBdr>
              <w:divsChild>
                <w:div w:id="2126121135">
                  <w:marLeft w:val="0"/>
                  <w:marRight w:val="0"/>
                  <w:marTop w:val="0"/>
                  <w:marBottom w:val="0"/>
                  <w:divBdr>
                    <w:top w:val="none" w:sz="0" w:space="0" w:color="auto"/>
                    <w:left w:val="none" w:sz="0" w:space="0" w:color="auto"/>
                    <w:bottom w:val="none" w:sz="0" w:space="0" w:color="auto"/>
                    <w:right w:val="none" w:sz="0" w:space="0" w:color="auto"/>
                  </w:divBdr>
                  <w:divsChild>
                    <w:div w:id="919221362">
                      <w:marLeft w:val="0"/>
                      <w:marRight w:val="0"/>
                      <w:marTop w:val="0"/>
                      <w:marBottom w:val="0"/>
                      <w:divBdr>
                        <w:top w:val="none" w:sz="0" w:space="0" w:color="auto"/>
                        <w:left w:val="none" w:sz="0" w:space="0" w:color="auto"/>
                        <w:bottom w:val="none" w:sz="0" w:space="0" w:color="auto"/>
                        <w:right w:val="none" w:sz="0" w:space="0" w:color="auto"/>
                      </w:divBdr>
                      <w:divsChild>
                        <w:div w:id="377903569">
                          <w:marLeft w:val="0"/>
                          <w:marRight w:val="0"/>
                          <w:marTop w:val="0"/>
                          <w:marBottom w:val="0"/>
                          <w:divBdr>
                            <w:top w:val="none" w:sz="0" w:space="0" w:color="auto"/>
                            <w:left w:val="none" w:sz="0" w:space="0" w:color="auto"/>
                            <w:bottom w:val="none" w:sz="0" w:space="0" w:color="auto"/>
                            <w:right w:val="none" w:sz="0" w:space="0" w:color="auto"/>
                          </w:divBdr>
                          <w:divsChild>
                            <w:div w:id="2058773134">
                              <w:marLeft w:val="0"/>
                              <w:marRight w:val="0"/>
                              <w:marTop w:val="0"/>
                              <w:marBottom w:val="0"/>
                              <w:divBdr>
                                <w:top w:val="none" w:sz="0" w:space="0" w:color="auto"/>
                                <w:left w:val="none" w:sz="0" w:space="0" w:color="auto"/>
                                <w:bottom w:val="none" w:sz="0" w:space="0" w:color="auto"/>
                                <w:right w:val="none" w:sz="0" w:space="0" w:color="auto"/>
                              </w:divBdr>
                              <w:divsChild>
                                <w:div w:id="534583711">
                                  <w:marLeft w:val="0"/>
                                  <w:marRight w:val="0"/>
                                  <w:marTop w:val="0"/>
                                  <w:marBottom w:val="0"/>
                                  <w:divBdr>
                                    <w:top w:val="none" w:sz="0" w:space="0" w:color="auto"/>
                                    <w:left w:val="none" w:sz="0" w:space="0" w:color="auto"/>
                                    <w:bottom w:val="none" w:sz="0" w:space="0" w:color="auto"/>
                                    <w:right w:val="none" w:sz="0" w:space="0" w:color="auto"/>
                                  </w:divBdr>
                                  <w:divsChild>
                                    <w:div w:id="1431123790">
                                      <w:marLeft w:val="0"/>
                                      <w:marRight w:val="0"/>
                                      <w:marTop w:val="0"/>
                                      <w:marBottom w:val="15"/>
                                      <w:divBdr>
                                        <w:top w:val="none" w:sz="0" w:space="0" w:color="auto"/>
                                        <w:left w:val="none" w:sz="0" w:space="0" w:color="auto"/>
                                        <w:bottom w:val="none" w:sz="0" w:space="0" w:color="auto"/>
                                        <w:right w:val="none" w:sz="0" w:space="0" w:color="auto"/>
                                      </w:divBdr>
                                      <w:divsChild>
                                        <w:div w:id="196506219">
                                          <w:marLeft w:val="0"/>
                                          <w:marRight w:val="0"/>
                                          <w:marTop w:val="0"/>
                                          <w:marBottom w:val="0"/>
                                          <w:divBdr>
                                            <w:top w:val="none" w:sz="0" w:space="0" w:color="auto"/>
                                            <w:left w:val="none" w:sz="0" w:space="0" w:color="auto"/>
                                            <w:bottom w:val="none" w:sz="0" w:space="0" w:color="auto"/>
                                            <w:right w:val="none" w:sz="0" w:space="0" w:color="auto"/>
                                          </w:divBdr>
                                          <w:divsChild>
                                            <w:div w:id="752047753">
                                              <w:marLeft w:val="0"/>
                                              <w:marRight w:val="0"/>
                                              <w:marTop w:val="0"/>
                                              <w:marBottom w:val="0"/>
                                              <w:divBdr>
                                                <w:top w:val="none" w:sz="0" w:space="0" w:color="auto"/>
                                                <w:left w:val="none" w:sz="0" w:space="0" w:color="auto"/>
                                                <w:bottom w:val="none" w:sz="0" w:space="0" w:color="auto"/>
                                                <w:right w:val="none" w:sz="0" w:space="0" w:color="auto"/>
                                              </w:divBdr>
                                              <w:divsChild>
                                                <w:div w:id="49817083">
                                                  <w:marLeft w:val="0"/>
                                                  <w:marRight w:val="0"/>
                                                  <w:marTop w:val="0"/>
                                                  <w:marBottom w:val="0"/>
                                                  <w:divBdr>
                                                    <w:top w:val="none" w:sz="0" w:space="0" w:color="auto"/>
                                                    <w:left w:val="none" w:sz="0" w:space="0" w:color="auto"/>
                                                    <w:bottom w:val="none" w:sz="0" w:space="0" w:color="auto"/>
                                                    <w:right w:val="none" w:sz="0" w:space="0" w:color="auto"/>
                                                  </w:divBdr>
                                                </w:div>
                                              </w:divsChild>
                                            </w:div>
                                            <w:div w:id="1561091325">
                                              <w:marLeft w:val="0"/>
                                              <w:marRight w:val="0"/>
                                              <w:marTop w:val="0"/>
                                              <w:marBottom w:val="0"/>
                                              <w:divBdr>
                                                <w:top w:val="none" w:sz="0" w:space="0" w:color="auto"/>
                                                <w:left w:val="none" w:sz="0" w:space="0" w:color="auto"/>
                                                <w:bottom w:val="none" w:sz="0" w:space="0" w:color="auto"/>
                                                <w:right w:val="none" w:sz="0" w:space="0" w:color="auto"/>
                                              </w:divBdr>
                                              <w:divsChild>
                                                <w:div w:id="15669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01228">
                                          <w:marLeft w:val="0"/>
                                          <w:marRight w:val="0"/>
                                          <w:marTop w:val="0"/>
                                          <w:marBottom w:val="0"/>
                                          <w:divBdr>
                                            <w:top w:val="none" w:sz="0" w:space="0" w:color="auto"/>
                                            <w:left w:val="none" w:sz="0" w:space="0" w:color="auto"/>
                                            <w:bottom w:val="none" w:sz="0" w:space="0" w:color="auto"/>
                                            <w:right w:val="none" w:sz="0" w:space="0" w:color="auto"/>
                                          </w:divBdr>
                                        </w:div>
                                      </w:divsChild>
                                    </w:div>
                                    <w:div w:id="1043558015">
                                      <w:marLeft w:val="0"/>
                                      <w:marRight w:val="0"/>
                                      <w:marTop w:val="0"/>
                                      <w:marBottom w:val="15"/>
                                      <w:divBdr>
                                        <w:top w:val="none" w:sz="0" w:space="0" w:color="auto"/>
                                        <w:left w:val="none" w:sz="0" w:space="0" w:color="auto"/>
                                        <w:bottom w:val="none" w:sz="0" w:space="0" w:color="auto"/>
                                        <w:right w:val="none" w:sz="0" w:space="0" w:color="auto"/>
                                      </w:divBdr>
                                      <w:divsChild>
                                        <w:div w:id="1981300506">
                                          <w:marLeft w:val="0"/>
                                          <w:marRight w:val="0"/>
                                          <w:marTop w:val="0"/>
                                          <w:marBottom w:val="0"/>
                                          <w:divBdr>
                                            <w:top w:val="none" w:sz="0" w:space="0" w:color="auto"/>
                                            <w:left w:val="none" w:sz="0" w:space="0" w:color="auto"/>
                                            <w:bottom w:val="none" w:sz="0" w:space="0" w:color="auto"/>
                                            <w:right w:val="none" w:sz="0" w:space="0" w:color="auto"/>
                                          </w:divBdr>
                                          <w:divsChild>
                                            <w:div w:id="1097559132">
                                              <w:marLeft w:val="0"/>
                                              <w:marRight w:val="0"/>
                                              <w:marTop w:val="0"/>
                                              <w:marBottom w:val="0"/>
                                              <w:divBdr>
                                                <w:top w:val="none" w:sz="0" w:space="0" w:color="auto"/>
                                                <w:left w:val="none" w:sz="0" w:space="0" w:color="auto"/>
                                                <w:bottom w:val="none" w:sz="0" w:space="0" w:color="auto"/>
                                                <w:right w:val="none" w:sz="0" w:space="0" w:color="auto"/>
                                              </w:divBdr>
                                              <w:divsChild>
                                                <w:div w:id="1237059586">
                                                  <w:marLeft w:val="0"/>
                                                  <w:marRight w:val="0"/>
                                                  <w:marTop w:val="0"/>
                                                  <w:marBottom w:val="0"/>
                                                  <w:divBdr>
                                                    <w:top w:val="none" w:sz="0" w:space="0" w:color="auto"/>
                                                    <w:left w:val="none" w:sz="0" w:space="0" w:color="auto"/>
                                                    <w:bottom w:val="none" w:sz="0" w:space="0" w:color="auto"/>
                                                    <w:right w:val="none" w:sz="0" w:space="0" w:color="auto"/>
                                                  </w:divBdr>
                                                </w:div>
                                              </w:divsChild>
                                            </w:div>
                                            <w:div w:id="290213179">
                                              <w:marLeft w:val="0"/>
                                              <w:marRight w:val="0"/>
                                              <w:marTop w:val="0"/>
                                              <w:marBottom w:val="0"/>
                                              <w:divBdr>
                                                <w:top w:val="none" w:sz="0" w:space="0" w:color="auto"/>
                                                <w:left w:val="none" w:sz="0" w:space="0" w:color="auto"/>
                                                <w:bottom w:val="none" w:sz="0" w:space="0" w:color="auto"/>
                                                <w:right w:val="none" w:sz="0" w:space="0" w:color="auto"/>
                                              </w:divBdr>
                                              <w:divsChild>
                                                <w:div w:id="5720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2530">
                                          <w:marLeft w:val="0"/>
                                          <w:marRight w:val="0"/>
                                          <w:marTop w:val="0"/>
                                          <w:marBottom w:val="0"/>
                                          <w:divBdr>
                                            <w:top w:val="none" w:sz="0" w:space="0" w:color="auto"/>
                                            <w:left w:val="none" w:sz="0" w:space="0" w:color="auto"/>
                                            <w:bottom w:val="none" w:sz="0" w:space="0" w:color="auto"/>
                                            <w:right w:val="none" w:sz="0" w:space="0" w:color="auto"/>
                                          </w:divBdr>
                                        </w:div>
                                      </w:divsChild>
                                    </w:div>
                                    <w:div w:id="164514428">
                                      <w:marLeft w:val="0"/>
                                      <w:marRight w:val="0"/>
                                      <w:marTop w:val="0"/>
                                      <w:marBottom w:val="15"/>
                                      <w:divBdr>
                                        <w:top w:val="none" w:sz="0" w:space="0" w:color="auto"/>
                                        <w:left w:val="none" w:sz="0" w:space="0" w:color="auto"/>
                                        <w:bottom w:val="none" w:sz="0" w:space="0" w:color="auto"/>
                                        <w:right w:val="none" w:sz="0" w:space="0" w:color="auto"/>
                                      </w:divBdr>
                                      <w:divsChild>
                                        <w:div w:id="6461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262938">
      <w:bodyDiv w:val="1"/>
      <w:marLeft w:val="0"/>
      <w:marRight w:val="0"/>
      <w:marTop w:val="0"/>
      <w:marBottom w:val="0"/>
      <w:divBdr>
        <w:top w:val="none" w:sz="0" w:space="0" w:color="auto"/>
        <w:left w:val="none" w:sz="0" w:space="0" w:color="auto"/>
        <w:bottom w:val="none" w:sz="0" w:space="0" w:color="auto"/>
        <w:right w:val="none" w:sz="0" w:space="0" w:color="auto"/>
      </w:divBdr>
      <w:divsChild>
        <w:div w:id="1586110518">
          <w:marLeft w:val="0"/>
          <w:marRight w:val="0"/>
          <w:marTop w:val="0"/>
          <w:marBottom w:val="0"/>
          <w:divBdr>
            <w:top w:val="none" w:sz="0" w:space="0" w:color="auto"/>
            <w:left w:val="none" w:sz="0" w:space="0" w:color="auto"/>
            <w:bottom w:val="none" w:sz="0" w:space="0" w:color="auto"/>
            <w:right w:val="none" w:sz="0" w:space="0" w:color="auto"/>
          </w:divBdr>
          <w:divsChild>
            <w:div w:id="1823505099">
              <w:marLeft w:val="0"/>
              <w:marRight w:val="0"/>
              <w:marTop w:val="0"/>
              <w:marBottom w:val="0"/>
              <w:divBdr>
                <w:top w:val="none" w:sz="0" w:space="0" w:color="auto"/>
                <w:left w:val="none" w:sz="0" w:space="0" w:color="auto"/>
                <w:bottom w:val="none" w:sz="0" w:space="0" w:color="auto"/>
                <w:right w:val="none" w:sz="0" w:space="0" w:color="auto"/>
              </w:divBdr>
              <w:divsChild>
                <w:div w:id="362899963">
                  <w:marLeft w:val="0"/>
                  <w:marRight w:val="0"/>
                  <w:marTop w:val="0"/>
                  <w:marBottom w:val="0"/>
                  <w:divBdr>
                    <w:top w:val="none" w:sz="0" w:space="0" w:color="auto"/>
                    <w:left w:val="none" w:sz="0" w:space="0" w:color="auto"/>
                    <w:bottom w:val="none" w:sz="0" w:space="0" w:color="auto"/>
                    <w:right w:val="none" w:sz="0" w:space="0" w:color="auto"/>
                  </w:divBdr>
                  <w:divsChild>
                    <w:div w:id="1494639927">
                      <w:marLeft w:val="0"/>
                      <w:marRight w:val="0"/>
                      <w:marTop w:val="0"/>
                      <w:marBottom w:val="0"/>
                      <w:divBdr>
                        <w:top w:val="none" w:sz="0" w:space="0" w:color="auto"/>
                        <w:left w:val="none" w:sz="0" w:space="0" w:color="auto"/>
                        <w:bottom w:val="none" w:sz="0" w:space="0" w:color="auto"/>
                        <w:right w:val="none" w:sz="0" w:space="0" w:color="auto"/>
                      </w:divBdr>
                      <w:divsChild>
                        <w:div w:id="1690526686">
                          <w:marLeft w:val="0"/>
                          <w:marRight w:val="0"/>
                          <w:marTop w:val="0"/>
                          <w:marBottom w:val="0"/>
                          <w:divBdr>
                            <w:top w:val="none" w:sz="0" w:space="0" w:color="auto"/>
                            <w:left w:val="none" w:sz="0" w:space="0" w:color="auto"/>
                            <w:bottom w:val="none" w:sz="0" w:space="0" w:color="auto"/>
                            <w:right w:val="none" w:sz="0" w:space="0" w:color="auto"/>
                          </w:divBdr>
                          <w:divsChild>
                            <w:div w:id="1464157218">
                              <w:marLeft w:val="0"/>
                              <w:marRight w:val="0"/>
                              <w:marTop w:val="0"/>
                              <w:marBottom w:val="0"/>
                              <w:divBdr>
                                <w:top w:val="none" w:sz="0" w:space="0" w:color="auto"/>
                                <w:left w:val="none" w:sz="0" w:space="0" w:color="auto"/>
                                <w:bottom w:val="none" w:sz="0" w:space="0" w:color="auto"/>
                                <w:right w:val="none" w:sz="0" w:space="0" w:color="auto"/>
                              </w:divBdr>
                              <w:divsChild>
                                <w:div w:id="1712343564">
                                  <w:marLeft w:val="0"/>
                                  <w:marRight w:val="0"/>
                                  <w:marTop w:val="0"/>
                                  <w:marBottom w:val="0"/>
                                  <w:divBdr>
                                    <w:top w:val="none" w:sz="0" w:space="0" w:color="auto"/>
                                    <w:left w:val="none" w:sz="0" w:space="0" w:color="auto"/>
                                    <w:bottom w:val="none" w:sz="0" w:space="0" w:color="auto"/>
                                    <w:right w:val="none" w:sz="0" w:space="0" w:color="auto"/>
                                  </w:divBdr>
                                  <w:divsChild>
                                    <w:div w:id="2094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506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echinedusf2016.wikispaces.com/" TargetMode="External"/><Relationship Id="rId13" Type="http://schemas.openxmlformats.org/officeDocument/2006/relationships/hyperlink" Target="http://www.usiouxfalls.edu/as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usiouxfalls.edu/arpeterson/TECHINEDspring2017.htm" TargetMode="External"/><Relationship Id="rId12" Type="http://schemas.openxmlformats.org/officeDocument/2006/relationships/hyperlink" Target="https://www.usiouxfalls.edu/academic/student_handboo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iouxfalls.edu/writing_center" TargetMode="External"/><Relationship Id="rId1" Type="http://schemas.openxmlformats.org/officeDocument/2006/relationships/numbering" Target="numbering.xml"/><Relationship Id="rId6" Type="http://schemas.openxmlformats.org/officeDocument/2006/relationships/hyperlink" Target="http://faculty.usiouxfalls.edu/arpeterson/TECHINEDspring2017.htm" TargetMode="External"/><Relationship Id="rId11" Type="http://schemas.openxmlformats.org/officeDocument/2006/relationships/hyperlink" Target="https://www.usiouxfalls.edu/academic/student_handbook" TargetMode="External"/><Relationship Id="rId5" Type="http://schemas.openxmlformats.org/officeDocument/2006/relationships/hyperlink" Target="http://faculty.usiouxfalls.edu/arpeterson/TECHINED2013.html" TargetMode="External"/><Relationship Id="rId15" Type="http://schemas.openxmlformats.org/officeDocument/2006/relationships/hyperlink" Target="http://www.usiouxfalls.edu/writing_center" TargetMode="External"/><Relationship Id="rId10" Type="http://schemas.openxmlformats.org/officeDocument/2006/relationships/hyperlink" Target="mailto:access@usiouxfalls.edu"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usiouxfalls.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EE409A8.dotm</Template>
  <TotalTime>1</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EDU 240 Syllabus.docx</vt:lpstr>
    </vt:vector>
  </TitlesOfParts>
  <Company>University of Sioux Falls</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240 Syllabus.docx</dc:title>
  <dc:creator>Arlys Peterson</dc:creator>
  <cp:lastModifiedBy>Arlys Peterson</cp:lastModifiedBy>
  <cp:revision>2</cp:revision>
  <cp:lastPrinted>2017-08-14T19:48:00Z</cp:lastPrinted>
  <dcterms:created xsi:type="dcterms:W3CDTF">2017-09-19T14:33:00Z</dcterms:created>
  <dcterms:modified xsi:type="dcterms:W3CDTF">2017-09-19T14:33:00Z</dcterms:modified>
</cp:coreProperties>
</file>