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2D5" w:rsidRPr="008F42D5" w:rsidRDefault="008F42D5" w:rsidP="008F42D5">
      <w:pPr>
        <w:spacing w:after="0" w:line="240" w:lineRule="auto"/>
        <w:outlineLvl w:val="0"/>
        <w:rPr>
          <w:rFonts w:ascii="Acme" w:eastAsia="Times New Roman" w:hAnsi="Acme" w:cs="Times New Roman"/>
          <w:b/>
          <w:bCs/>
          <w:color w:val="000000"/>
          <w:kern w:val="36"/>
          <w:sz w:val="45"/>
          <w:szCs w:val="45"/>
        </w:rPr>
      </w:pPr>
      <w:hyperlink r:id="rId4" w:tooltip="How-To: Link Audio Recordings to QR Codes" w:history="1">
        <w:r w:rsidRPr="008F42D5">
          <w:rPr>
            <w:rFonts w:ascii="Acme" w:eastAsia="Times New Roman" w:hAnsi="Acme" w:cs="Times New Roman"/>
            <w:b/>
            <w:bCs/>
            <w:color w:val="17517B"/>
            <w:kern w:val="36"/>
            <w:sz w:val="45"/>
            <w:szCs w:val="45"/>
          </w:rPr>
          <w:t>How-To: Link Audio Recordings to QR Codes</w:t>
        </w:r>
      </w:hyperlink>
    </w:p>
    <w:p w:rsidR="008F42D5" w:rsidRPr="008F42D5" w:rsidRDefault="008F42D5" w:rsidP="008F42D5">
      <w:pPr>
        <w:spacing w:after="225" w:line="240" w:lineRule="auto"/>
        <w:rPr>
          <w:rFonts w:ascii="Lato" w:eastAsia="Times New Roman" w:hAnsi="Lato" w:cs="Times New Roman"/>
          <w:color w:val="7A7A7A"/>
          <w:sz w:val="21"/>
          <w:szCs w:val="21"/>
        </w:rPr>
      </w:pPr>
      <w:r w:rsidRPr="008F42D5">
        <w:rPr>
          <w:rFonts w:ascii="Lato" w:eastAsia="Times New Roman" w:hAnsi="Lato" w:cs="Times New Roman"/>
          <w:color w:val="7A7A7A"/>
          <w:sz w:val="21"/>
          <w:szCs w:val="21"/>
        </w:rPr>
        <w:t xml:space="preserve">Audio recordings can definitely support students who have trouble reading directions or need extra help with new vocabulary words.  </w:t>
      </w:r>
      <w:r>
        <w:rPr>
          <w:rFonts w:ascii="Lato" w:eastAsia="Times New Roman" w:hAnsi="Lato" w:cs="Times New Roman"/>
          <w:color w:val="7A7A7A"/>
          <w:sz w:val="21"/>
          <w:szCs w:val="21"/>
        </w:rPr>
        <w:t>This is</w:t>
      </w:r>
      <w:r w:rsidRPr="008F42D5">
        <w:rPr>
          <w:rFonts w:ascii="Lato" w:eastAsia="Times New Roman" w:hAnsi="Lato" w:cs="Times New Roman"/>
          <w:color w:val="7A7A7A"/>
          <w:sz w:val="21"/>
          <w:szCs w:val="21"/>
        </w:rPr>
        <w:t xml:space="preserve"> one way to make QR codes talk to students but if you’d like to add your own voice to a QR code, here’s how:</w:t>
      </w:r>
    </w:p>
    <w:p w:rsidR="008F42D5" w:rsidRPr="008F42D5" w:rsidRDefault="008F42D5" w:rsidP="008F42D5">
      <w:pPr>
        <w:shd w:val="clear" w:color="auto" w:fill="F8F8F4"/>
        <w:spacing w:after="0" w:line="240" w:lineRule="auto"/>
        <w:jc w:val="center"/>
        <w:rPr>
          <w:rFonts w:ascii="Lato" w:eastAsia="Times New Roman" w:hAnsi="Lato" w:cs="Times New Roman"/>
          <w:color w:val="7A7A7A"/>
          <w:sz w:val="21"/>
          <w:szCs w:val="21"/>
        </w:rPr>
      </w:pPr>
      <w:r w:rsidRPr="008F42D5">
        <w:rPr>
          <w:rFonts w:ascii="Lato" w:eastAsia="Times New Roman" w:hAnsi="Lato" w:cs="Times New Roman"/>
          <w:noProof/>
          <w:color w:val="7A7A7A"/>
          <w:sz w:val="21"/>
          <w:szCs w:val="21"/>
        </w:rPr>
        <w:drawing>
          <wp:inline distT="0" distB="0" distL="0" distR="0">
            <wp:extent cx="2209800" cy="1402486"/>
            <wp:effectExtent l="0" t="0" r="0" b="7620"/>
            <wp:docPr id="4" name="Picture 4" descr="Screen Shot 2014-04-30 at 11.58.51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4-04-30 at 11.58.51 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27" cy="141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42D5" w:rsidRPr="008F42D5" w:rsidRDefault="008F42D5" w:rsidP="008F42D5">
      <w:pPr>
        <w:shd w:val="clear" w:color="auto" w:fill="F8F8F4"/>
        <w:spacing w:line="240" w:lineRule="auto"/>
        <w:jc w:val="center"/>
        <w:rPr>
          <w:rFonts w:ascii="Lato" w:eastAsia="Times New Roman" w:hAnsi="Lato" w:cs="Times New Roman"/>
          <w:color w:val="7A7A7A"/>
          <w:sz w:val="17"/>
          <w:szCs w:val="17"/>
        </w:rPr>
      </w:pPr>
      <w:r w:rsidRPr="008F42D5">
        <w:rPr>
          <w:rFonts w:ascii="Lato" w:eastAsia="Times New Roman" w:hAnsi="Lato" w:cs="Times New Roman"/>
          <w:color w:val="7A7A7A"/>
          <w:sz w:val="17"/>
          <w:szCs w:val="17"/>
        </w:rPr>
        <w:t>1. Open up RecordMP3.org and record your audio</w:t>
      </w:r>
    </w:p>
    <w:p w:rsidR="008F42D5" w:rsidRPr="008F42D5" w:rsidRDefault="008F42D5" w:rsidP="008F42D5">
      <w:pPr>
        <w:shd w:val="clear" w:color="auto" w:fill="F8F8F4"/>
        <w:spacing w:after="0" w:line="240" w:lineRule="auto"/>
        <w:jc w:val="center"/>
        <w:rPr>
          <w:rFonts w:ascii="Lato" w:eastAsia="Times New Roman" w:hAnsi="Lato" w:cs="Times New Roman"/>
          <w:color w:val="7A7A7A"/>
          <w:sz w:val="21"/>
          <w:szCs w:val="21"/>
        </w:rPr>
      </w:pPr>
      <w:r w:rsidRPr="008F42D5">
        <w:rPr>
          <w:rFonts w:ascii="Lato" w:eastAsia="Times New Roman" w:hAnsi="Lato" w:cs="Times New Roman"/>
          <w:noProof/>
          <w:color w:val="17517B"/>
          <w:sz w:val="21"/>
          <w:szCs w:val="21"/>
          <w:shd w:val="clear" w:color="auto" w:fill="F3F3F3"/>
        </w:rPr>
        <w:drawing>
          <wp:inline distT="0" distB="0" distL="0" distR="0">
            <wp:extent cx="2156460" cy="1518148"/>
            <wp:effectExtent l="0" t="0" r="0" b="6350"/>
            <wp:docPr id="3" name="Picture 3" descr="Screen Shot 2014-04-30 at 11.45.16 A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4-04-30 at 11.45.16 A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659" cy="153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2D5" w:rsidRPr="008F42D5" w:rsidRDefault="008F42D5" w:rsidP="008F42D5">
      <w:pPr>
        <w:shd w:val="clear" w:color="auto" w:fill="F8F8F4"/>
        <w:spacing w:line="240" w:lineRule="auto"/>
        <w:jc w:val="center"/>
        <w:rPr>
          <w:rFonts w:ascii="Lato" w:eastAsia="Times New Roman" w:hAnsi="Lato" w:cs="Times New Roman"/>
          <w:color w:val="7A7A7A"/>
          <w:sz w:val="17"/>
          <w:szCs w:val="17"/>
        </w:rPr>
      </w:pPr>
      <w:r w:rsidRPr="008F42D5">
        <w:rPr>
          <w:rFonts w:ascii="Lato" w:eastAsia="Times New Roman" w:hAnsi="Lato" w:cs="Times New Roman"/>
          <w:color w:val="7A7A7A"/>
          <w:sz w:val="17"/>
          <w:szCs w:val="17"/>
        </w:rPr>
        <w:t>2. Click Save and copy the link that appears on the screen</w:t>
      </w:r>
    </w:p>
    <w:p w:rsidR="008F42D5" w:rsidRPr="008F42D5" w:rsidRDefault="008F42D5" w:rsidP="008F42D5">
      <w:pPr>
        <w:shd w:val="clear" w:color="auto" w:fill="F8F8F4"/>
        <w:spacing w:after="0" w:line="240" w:lineRule="auto"/>
        <w:jc w:val="center"/>
        <w:rPr>
          <w:rFonts w:ascii="Lato" w:eastAsia="Times New Roman" w:hAnsi="Lato" w:cs="Times New Roman"/>
          <w:color w:val="7A7A7A"/>
          <w:sz w:val="21"/>
          <w:szCs w:val="21"/>
        </w:rPr>
      </w:pPr>
      <w:r w:rsidRPr="008F42D5">
        <w:rPr>
          <w:rFonts w:ascii="Lato" w:eastAsia="Times New Roman" w:hAnsi="Lato" w:cs="Times New Roman"/>
          <w:noProof/>
          <w:color w:val="17517B"/>
          <w:sz w:val="21"/>
          <w:szCs w:val="21"/>
        </w:rPr>
        <w:drawing>
          <wp:inline distT="0" distB="0" distL="0" distR="0">
            <wp:extent cx="2857500" cy="1066800"/>
            <wp:effectExtent l="0" t="0" r="0" b="0"/>
            <wp:docPr id="2" name="Picture 2" descr="Screen Shot 2014-04-30 at 11.46.10 A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 Shot 2014-04-30 at 11.46.10 A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2D5" w:rsidRPr="008F42D5" w:rsidRDefault="008F42D5" w:rsidP="008F42D5">
      <w:pPr>
        <w:shd w:val="clear" w:color="auto" w:fill="F8F8F4"/>
        <w:spacing w:line="240" w:lineRule="auto"/>
        <w:jc w:val="center"/>
        <w:rPr>
          <w:rFonts w:ascii="Lato" w:eastAsia="Times New Roman" w:hAnsi="Lato" w:cs="Times New Roman"/>
          <w:color w:val="7A7A7A"/>
          <w:sz w:val="17"/>
          <w:szCs w:val="17"/>
        </w:rPr>
      </w:pPr>
      <w:r w:rsidRPr="008F42D5">
        <w:rPr>
          <w:rFonts w:ascii="Lato" w:eastAsia="Times New Roman" w:hAnsi="Lato" w:cs="Times New Roman"/>
          <w:color w:val="7A7A7A"/>
          <w:sz w:val="17"/>
          <w:szCs w:val="17"/>
        </w:rPr>
        <w:t>3. Paste the URL into a QR code generator</w:t>
      </w:r>
    </w:p>
    <w:p w:rsidR="008F42D5" w:rsidRPr="008F42D5" w:rsidRDefault="008F42D5" w:rsidP="008F42D5">
      <w:pPr>
        <w:shd w:val="clear" w:color="auto" w:fill="F8F8F4"/>
        <w:spacing w:after="0" w:line="240" w:lineRule="auto"/>
        <w:jc w:val="center"/>
        <w:rPr>
          <w:rFonts w:ascii="Lato" w:eastAsia="Times New Roman" w:hAnsi="Lato" w:cs="Times New Roman"/>
          <w:color w:val="7A7A7A"/>
          <w:sz w:val="21"/>
          <w:szCs w:val="21"/>
        </w:rPr>
      </w:pPr>
      <w:r w:rsidRPr="008F42D5">
        <w:rPr>
          <w:rFonts w:ascii="Lato" w:eastAsia="Times New Roman" w:hAnsi="Lato" w:cs="Times New Roman"/>
          <w:noProof/>
          <w:color w:val="17517B"/>
          <w:sz w:val="21"/>
          <w:szCs w:val="21"/>
        </w:rPr>
        <w:drawing>
          <wp:inline distT="0" distB="0" distL="0" distR="0">
            <wp:extent cx="2857500" cy="2141220"/>
            <wp:effectExtent l="0" t="0" r="0" b="0"/>
            <wp:docPr id="1" name="Picture 1" descr="IMG_101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1019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AB0" w:rsidRPr="008F42D5" w:rsidRDefault="008F42D5" w:rsidP="008F42D5">
      <w:pPr>
        <w:shd w:val="clear" w:color="auto" w:fill="F8F8F4"/>
        <w:spacing w:line="240" w:lineRule="auto"/>
        <w:jc w:val="center"/>
        <w:rPr>
          <w:rFonts w:ascii="Lato" w:eastAsia="Times New Roman" w:hAnsi="Lato" w:cs="Times New Roman"/>
          <w:color w:val="7A7A7A"/>
          <w:sz w:val="17"/>
          <w:szCs w:val="17"/>
        </w:rPr>
      </w:pPr>
      <w:r w:rsidRPr="008F42D5">
        <w:rPr>
          <w:rFonts w:ascii="Lato" w:eastAsia="Times New Roman" w:hAnsi="Lato" w:cs="Times New Roman"/>
          <w:color w:val="7A7A7A"/>
          <w:sz w:val="17"/>
          <w:szCs w:val="17"/>
        </w:rPr>
        <w:t>4. When students scan the QR code they’ll be taken straight to the audio file and can press play to hear your voice</w:t>
      </w:r>
    </w:p>
    <w:sectPr w:rsidR="00DE7AB0" w:rsidRPr="008F4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me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D5"/>
    <w:rsid w:val="005C6D35"/>
    <w:rsid w:val="008F42D5"/>
    <w:rsid w:val="00E1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DFA88-AD2E-4CE5-A86E-E542DCCB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42D5"/>
    <w:pPr>
      <w:spacing w:after="0" w:line="240" w:lineRule="auto"/>
      <w:outlineLvl w:val="0"/>
    </w:pPr>
    <w:rPr>
      <w:rFonts w:ascii="Acme" w:eastAsia="Times New Roman" w:hAnsi="Acme" w:cs="Times New Roman"/>
      <w:b/>
      <w:bCs/>
      <w:color w:val="000000"/>
      <w:kern w:val="36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2D5"/>
    <w:rPr>
      <w:rFonts w:ascii="Acme" w:eastAsia="Times New Roman" w:hAnsi="Acme" w:cs="Times New Roman"/>
      <w:b/>
      <w:bCs/>
      <w:color w:val="000000"/>
      <w:kern w:val="36"/>
      <w:sz w:val="45"/>
      <w:szCs w:val="45"/>
    </w:rPr>
  </w:style>
  <w:style w:type="paragraph" w:customStyle="1" w:styleId="wp-caption-text1">
    <w:name w:val="wp-caption-text1"/>
    <w:basedOn w:val="Normal"/>
    <w:rsid w:val="008F42D5"/>
    <w:pPr>
      <w:spacing w:after="0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day3">
    <w:name w:val="day3"/>
    <w:basedOn w:val="DefaultParagraphFont"/>
    <w:rsid w:val="008F42D5"/>
  </w:style>
  <w:style w:type="character" w:customStyle="1" w:styleId="month3">
    <w:name w:val="month3"/>
    <w:basedOn w:val="DefaultParagraphFont"/>
    <w:rsid w:val="008F42D5"/>
  </w:style>
  <w:style w:type="paragraph" w:styleId="BalloonText">
    <w:name w:val="Balloon Text"/>
    <w:basedOn w:val="Normal"/>
    <w:link w:val="BalloonTextChar"/>
    <w:uiPriority w:val="99"/>
    <w:semiHidden/>
    <w:unhideWhenUsed/>
    <w:rsid w:val="008F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0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083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" w:color="E6E6E6"/>
                                <w:left w:val="single" w:sz="6" w:space="1" w:color="E6E6E6"/>
                                <w:bottom w:val="single" w:sz="6" w:space="1" w:color="E6E6E6"/>
                                <w:right w:val="single" w:sz="6" w:space="1" w:color="E6E6E6"/>
                              </w:divBdr>
                            </w:div>
                            <w:div w:id="214383836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" w:color="E6E6E6"/>
                                <w:left w:val="single" w:sz="6" w:space="1" w:color="E6E6E6"/>
                                <w:bottom w:val="single" w:sz="6" w:space="1" w:color="E6E6E6"/>
                                <w:right w:val="single" w:sz="6" w:space="1" w:color="E6E6E6"/>
                              </w:divBdr>
                            </w:div>
                            <w:div w:id="45988189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" w:color="E6E6E6"/>
                                <w:left w:val="single" w:sz="6" w:space="1" w:color="E6E6E6"/>
                                <w:bottom w:val="single" w:sz="6" w:space="1" w:color="E6E6E6"/>
                                <w:right w:val="single" w:sz="6" w:space="1" w:color="E6E6E6"/>
                              </w:divBdr>
                            </w:div>
                            <w:div w:id="168998586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" w:color="E6E6E6"/>
                                <w:left w:val="single" w:sz="6" w:space="1" w:color="E6E6E6"/>
                                <w:bottom w:val="single" w:sz="6" w:space="1" w:color="E6E6E6"/>
                                <w:right w:val="single" w:sz="6" w:space="1" w:color="E6E6E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1.wp.com/classtechtips.com/wp-content/uploads/2014/04/Screen-Shot-2014-04-30-at-11.46.10-AM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2.wp.com/classtechtips.com/wp-content/uploads/2014/04/Screen-Shot-2014-04-30-at-11.45.16-AM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://i1.wp.com/classtechtips.com/wp-content/uploads/2014/04/IMG_1019.png" TargetMode="External"/><Relationship Id="rId4" Type="http://schemas.openxmlformats.org/officeDocument/2006/relationships/hyperlink" Target="http://classtechtips.com/2014/05/26/how-to-link-audio-recordings-to-qr-codes/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4BA7E90E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Sioux Falls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Arlys Peterson</dc:creator>
  <cp:keywords/>
  <dc:description/>
  <cp:lastModifiedBy>Arlys Peterson</cp:lastModifiedBy>
  <cp:revision>1</cp:revision>
  <cp:lastPrinted>2014-10-10T15:56:00Z</cp:lastPrinted>
  <dcterms:created xsi:type="dcterms:W3CDTF">2014-10-10T15:55:00Z</dcterms:created>
  <dcterms:modified xsi:type="dcterms:W3CDTF">2014-10-10T15:57:00Z</dcterms:modified>
</cp:coreProperties>
</file>